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8CB80" w14:textId="3B5C72D0" w:rsidR="00B878E5" w:rsidRPr="000048E2" w:rsidRDefault="00B878E5" w:rsidP="00B878E5">
      <w:pPr>
        <w:pStyle w:val="af1"/>
        <w:jc w:val="right"/>
        <w:rPr>
          <w:rFonts w:ascii="Garamond" w:hAnsi="Garamond"/>
          <w:sz w:val="22"/>
          <w:szCs w:val="22"/>
        </w:rPr>
      </w:pPr>
    </w:p>
    <w:p w14:paraId="165B9A6E" w14:textId="77777777" w:rsidR="00BC5CE2" w:rsidRPr="00CE5409" w:rsidRDefault="00BC5CE2" w:rsidP="00B878E5">
      <w:pPr>
        <w:pStyle w:val="af1"/>
        <w:rPr>
          <w:rFonts w:ascii="Garamond" w:hAnsi="Garamond"/>
          <w:sz w:val="21"/>
          <w:szCs w:val="21"/>
        </w:rPr>
      </w:pPr>
    </w:p>
    <w:p w14:paraId="6DEADD88" w14:textId="15E3C50F" w:rsidR="0042754E" w:rsidRPr="00CE5409" w:rsidRDefault="0042754E" w:rsidP="0042754E">
      <w:pPr>
        <w:widowControl/>
        <w:jc w:val="center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ДОГОВОР ЭНЕРГОСНАБЖЕНИЯ № _____</w:t>
      </w:r>
      <w:r w:rsidR="00E36015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__________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_________</w:t>
      </w:r>
    </w:p>
    <w:p w14:paraId="66418B83" w14:textId="77777777" w:rsidR="0042754E" w:rsidRPr="00CE5409" w:rsidRDefault="0042754E" w:rsidP="0042754E">
      <w:pPr>
        <w:widowControl/>
        <w:jc w:val="center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гражданин</w:t>
      </w:r>
      <w:r w:rsidR="0096302C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а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-потребител</w:t>
      </w:r>
      <w:r w:rsidR="0096302C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я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, использующ</w:t>
      </w:r>
      <w:r w:rsidR="0096302C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его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 электрическую энергию для собственного бытового потребления, за исключением потребителей коммунальной услуги по электроснабжению и граждан, осуществляющих коммерческую деятельность</w:t>
      </w:r>
    </w:p>
    <w:p w14:paraId="7B920A03" w14:textId="77777777" w:rsidR="0042754E" w:rsidRPr="00CE5409" w:rsidRDefault="0042754E" w:rsidP="0042754E">
      <w:pPr>
        <w:widowControl/>
        <w:jc w:val="center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2C9704BC" w14:textId="0C3848D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г. Челябинск                                                                                             </w:t>
      </w:r>
      <w:proofErr w:type="gramStart"/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   «</w:t>
      </w:r>
      <w:proofErr w:type="gramEnd"/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_____»______________20___ г.</w:t>
      </w:r>
    </w:p>
    <w:p w14:paraId="389D6CA6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523FD509" w14:textId="0DD296CD" w:rsidR="001C3925" w:rsidRPr="00CE5409" w:rsidRDefault="00E36015" w:rsidP="00CE5409">
      <w:pPr>
        <w:pStyle w:val="Default"/>
        <w:ind w:firstLine="709"/>
        <w:jc w:val="both"/>
        <w:rPr>
          <w:rFonts w:ascii="Garamond" w:hAnsi="Garamond"/>
          <w:color w:val="auto"/>
          <w:sz w:val="22"/>
          <w:szCs w:val="22"/>
        </w:rPr>
      </w:pPr>
      <w:proofErr w:type="gramStart"/>
      <w:r w:rsidRPr="00CE5409">
        <w:rPr>
          <w:rFonts w:ascii="Garamond" w:hAnsi="Garamond"/>
          <w:b/>
          <w:color w:val="auto"/>
          <w:sz w:val="22"/>
          <w:szCs w:val="22"/>
        </w:rPr>
        <w:t>Общество  с</w:t>
      </w:r>
      <w:proofErr w:type="gramEnd"/>
      <w:r w:rsidRPr="00CE5409">
        <w:rPr>
          <w:rFonts w:ascii="Garamond" w:hAnsi="Garamond"/>
          <w:b/>
          <w:color w:val="auto"/>
          <w:sz w:val="22"/>
          <w:szCs w:val="22"/>
        </w:rPr>
        <w:t xml:space="preserve">  ограниченной  ответственность</w:t>
      </w:r>
      <w:r w:rsidR="001C3925" w:rsidRPr="00CE5409">
        <w:rPr>
          <w:rFonts w:ascii="Garamond" w:hAnsi="Garamond"/>
          <w:b/>
          <w:color w:val="auto"/>
          <w:sz w:val="22"/>
          <w:szCs w:val="22"/>
        </w:rPr>
        <w:t xml:space="preserve">   «Уральская    энергосбытовая    компания»</w:t>
      </w:r>
      <w:r w:rsidR="00CE5409">
        <w:rPr>
          <w:rFonts w:ascii="Garamond" w:hAnsi="Garamond"/>
          <w:b/>
          <w:color w:val="auto"/>
          <w:sz w:val="22"/>
          <w:szCs w:val="22"/>
        </w:rPr>
        <w:t xml:space="preserve">   </w:t>
      </w:r>
      <w:r w:rsidR="001C3925" w:rsidRPr="00CE5409">
        <w:rPr>
          <w:rFonts w:ascii="Garamond" w:hAnsi="Garamond"/>
          <w:b/>
          <w:color w:val="auto"/>
          <w:sz w:val="22"/>
          <w:szCs w:val="22"/>
        </w:rPr>
        <w:t>(ООО «</w:t>
      </w:r>
      <w:proofErr w:type="spellStart"/>
      <w:r w:rsidR="001C3925" w:rsidRPr="00CE5409">
        <w:rPr>
          <w:rFonts w:ascii="Garamond" w:hAnsi="Garamond"/>
          <w:b/>
          <w:color w:val="auto"/>
          <w:sz w:val="22"/>
          <w:szCs w:val="22"/>
        </w:rPr>
        <w:t>Уралэнергосбыт</w:t>
      </w:r>
      <w:proofErr w:type="spellEnd"/>
      <w:r w:rsidR="001C3925" w:rsidRPr="00CE5409">
        <w:rPr>
          <w:rFonts w:ascii="Garamond" w:hAnsi="Garamond"/>
          <w:b/>
          <w:color w:val="auto"/>
          <w:sz w:val="22"/>
          <w:szCs w:val="22"/>
        </w:rPr>
        <w:t>»),</w:t>
      </w:r>
      <w:r w:rsidR="001C3925" w:rsidRPr="00CE5409">
        <w:rPr>
          <w:rFonts w:ascii="Garamond" w:hAnsi="Garamond"/>
          <w:color w:val="auto"/>
          <w:sz w:val="22"/>
          <w:szCs w:val="22"/>
        </w:rPr>
        <w:t xml:space="preserve"> именуемое в дальнейшем «Продавец», в лице</w:t>
      </w:r>
      <w:r w:rsidRPr="00CE5409">
        <w:rPr>
          <w:rFonts w:ascii="Garamond" w:hAnsi="Garamond"/>
          <w:color w:val="auto"/>
          <w:sz w:val="22"/>
          <w:szCs w:val="22"/>
        </w:rPr>
        <w:t xml:space="preserve"> ____________________</w:t>
      </w:r>
      <w:r w:rsidR="001C3925" w:rsidRPr="00CE5409">
        <w:rPr>
          <w:rFonts w:ascii="Garamond" w:hAnsi="Garamond"/>
          <w:color w:val="auto"/>
          <w:sz w:val="22"/>
          <w:szCs w:val="22"/>
        </w:rPr>
        <w:t>_____</w:t>
      </w:r>
    </w:p>
    <w:p w14:paraId="75DC91C8" w14:textId="35C1A4C9" w:rsidR="001C3925" w:rsidRPr="00CE5409" w:rsidRDefault="001C3925" w:rsidP="001C3925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CE5409">
        <w:rPr>
          <w:rFonts w:ascii="Garamond" w:hAnsi="Garamond"/>
          <w:color w:val="auto"/>
          <w:sz w:val="22"/>
          <w:szCs w:val="22"/>
        </w:rPr>
        <w:t>______________________________________________________________________________________ ,</w:t>
      </w:r>
    </w:p>
    <w:p w14:paraId="29D1ABDB" w14:textId="041C61A3" w:rsidR="001C3925" w:rsidRPr="00CE5409" w:rsidRDefault="001C3925" w:rsidP="001C3925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CE5409">
        <w:rPr>
          <w:rFonts w:ascii="Garamond" w:hAnsi="Garamond"/>
          <w:color w:val="auto"/>
          <w:sz w:val="22"/>
          <w:szCs w:val="22"/>
        </w:rPr>
        <w:t>действующего</w:t>
      </w:r>
      <w:r w:rsidR="007E594C" w:rsidRPr="00CE5409">
        <w:rPr>
          <w:rFonts w:ascii="Garamond" w:hAnsi="Garamond"/>
          <w:color w:val="auto"/>
          <w:sz w:val="22"/>
          <w:szCs w:val="22"/>
        </w:rPr>
        <w:t xml:space="preserve"> (-ей)</w:t>
      </w:r>
      <w:r w:rsidRPr="00CE5409">
        <w:rPr>
          <w:rFonts w:ascii="Garamond" w:hAnsi="Garamond"/>
          <w:color w:val="auto"/>
          <w:sz w:val="22"/>
          <w:szCs w:val="22"/>
        </w:rPr>
        <w:t xml:space="preserve"> на основании _________________________________________________________</w:t>
      </w:r>
      <w:proofErr w:type="gramStart"/>
      <w:r w:rsidRPr="00CE5409">
        <w:rPr>
          <w:rFonts w:ascii="Garamond" w:hAnsi="Garamond"/>
          <w:color w:val="auto"/>
          <w:sz w:val="22"/>
          <w:szCs w:val="22"/>
        </w:rPr>
        <w:t>_ ,</w:t>
      </w:r>
      <w:proofErr w:type="gramEnd"/>
    </w:p>
    <w:p w14:paraId="6BBAB052" w14:textId="5F33C290" w:rsidR="001C3925" w:rsidRPr="00CE5409" w:rsidRDefault="001C3925" w:rsidP="001C3925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CE5409">
        <w:rPr>
          <w:rFonts w:ascii="Garamond" w:hAnsi="Garamond"/>
          <w:color w:val="auto"/>
          <w:sz w:val="22"/>
          <w:szCs w:val="22"/>
        </w:rPr>
        <w:t xml:space="preserve">с одной стороны, и </w:t>
      </w:r>
      <w:proofErr w:type="gramStart"/>
      <w:r w:rsidRPr="00CE5409">
        <w:rPr>
          <w:rFonts w:ascii="Garamond" w:hAnsi="Garamond"/>
          <w:color w:val="auto"/>
          <w:sz w:val="22"/>
          <w:szCs w:val="22"/>
        </w:rPr>
        <w:t>гражданин  _</w:t>
      </w:r>
      <w:proofErr w:type="gramEnd"/>
      <w:r w:rsidRPr="00CE5409">
        <w:rPr>
          <w:rFonts w:ascii="Garamond" w:hAnsi="Garamond"/>
          <w:color w:val="auto"/>
          <w:sz w:val="22"/>
          <w:szCs w:val="22"/>
        </w:rPr>
        <w:t>____________________________________________________________</w:t>
      </w:r>
    </w:p>
    <w:p w14:paraId="740B29BB" w14:textId="66025FA6" w:rsidR="001C3925" w:rsidRPr="00CE5409" w:rsidRDefault="001C3925" w:rsidP="001C3925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CE5409">
        <w:rPr>
          <w:rFonts w:ascii="Garamond" w:hAnsi="Garamond"/>
          <w:color w:val="auto"/>
          <w:sz w:val="22"/>
          <w:szCs w:val="22"/>
        </w:rPr>
        <w:t>______________________________________________________________________________________ ,</w:t>
      </w:r>
    </w:p>
    <w:p w14:paraId="6B4CD328" w14:textId="77777777" w:rsidR="001C3925" w:rsidRPr="00CE5409" w:rsidRDefault="001C3925" w:rsidP="001C3925">
      <w:pPr>
        <w:pStyle w:val="Default"/>
        <w:jc w:val="center"/>
        <w:rPr>
          <w:rFonts w:ascii="Garamond" w:hAnsi="Garamond"/>
          <w:color w:val="auto"/>
          <w:sz w:val="22"/>
          <w:szCs w:val="22"/>
        </w:rPr>
      </w:pPr>
      <w:r w:rsidRPr="00CE5409">
        <w:rPr>
          <w:rFonts w:ascii="Garamond" w:hAnsi="Garamond"/>
          <w:color w:val="auto"/>
          <w:sz w:val="22"/>
          <w:szCs w:val="22"/>
        </w:rPr>
        <w:t>(фамилия, имя, отчество)</w:t>
      </w:r>
    </w:p>
    <w:p w14:paraId="7D4D98D8" w14:textId="1AC61DD9" w:rsidR="001C3925" w:rsidRPr="00CE5409" w:rsidRDefault="001C3925" w:rsidP="001C3925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CE5409">
        <w:rPr>
          <w:rFonts w:ascii="Garamond" w:hAnsi="Garamond"/>
          <w:color w:val="auto"/>
          <w:sz w:val="22"/>
          <w:szCs w:val="22"/>
        </w:rPr>
        <w:t>именуемый</w:t>
      </w:r>
      <w:r w:rsidR="00211C60" w:rsidRPr="00CE5409">
        <w:rPr>
          <w:rFonts w:ascii="Garamond" w:hAnsi="Garamond"/>
          <w:color w:val="auto"/>
          <w:sz w:val="22"/>
          <w:szCs w:val="22"/>
        </w:rPr>
        <w:t xml:space="preserve"> (-</w:t>
      </w:r>
      <w:proofErr w:type="spellStart"/>
      <w:r w:rsidR="00211C60" w:rsidRPr="00CE5409">
        <w:rPr>
          <w:rFonts w:ascii="Garamond" w:hAnsi="Garamond"/>
          <w:color w:val="auto"/>
          <w:sz w:val="22"/>
          <w:szCs w:val="22"/>
        </w:rPr>
        <w:t>ая</w:t>
      </w:r>
      <w:proofErr w:type="spellEnd"/>
      <w:r w:rsidR="00211C60" w:rsidRPr="00CE5409">
        <w:rPr>
          <w:rFonts w:ascii="Garamond" w:hAnsi="Garamond"/>
          <w:color w:val="auto"/>
          <w:sz w:val="22"/>
          <w:szCs w:val="22"/>
        </w:rPr>
        <w:t>)</w:t>
      </w:r>
      <w:r w:rsidRPr="00CE5409">
        <w:rPr>
          <w:rFonts w:ascii="Garamond" w:hAnsi="Garamond"/>
          <w:color w:val="auto"/>
          <w:sz w:val="22"/>
          <w:szCs w:val="22"/>
        </w:rPr>
        <w:t xml:space="preserve"> в дальнейшем «Потребитель», с другой стороны, совместно именуемые </w:t>
      </w:r>
      <w:r w:rsidR="00F85EBB" w:rsidRPr="00CE5409">
        <w:rPr>
          <w:rFonts w:ascii="Garamond" w:hAnsi="Garamond"/>
          <w:color w:val="auto"/>
          <w:sz w:val="22"/>
          <w:szCs w:val="22"/>
        </w:rPr>
        <w:t>«С</w:t>
      </w:r>
      <w:r w:rsidRPr="00CE5409">
        <w:rPr>
          <w:rFonts w:ascii="Garamond" w:hAnsi="Garamond"/>
          <w:color w:val="auto"/>
          <w:sz w:val="22"/>
          <w:szCs w:val="22"/>
        </w:rPr>
        <w:t>то</w:t>
      </w:r>
      <w:r w:rsidR="00F85EBB" w:rsidRPr="00CE5409">
        <w:rPr>
          <w:rFonts w:ascii="Garamond" w:hAnsi="Garamond"/>
          <w:color w:val="auto"/>
          <w:sz w:val="22"/>
          <w:szCs w:val="22"/>
        </w:rPr>
        <w:t>р</w:t>
      </w:r>
      <w:r w:rsidRPr="00CE5409">
        <w:rPr>
          <w:rFonts w:ascii="Garamond" w:hAnsi="Garamond"/>
          <w:color w:val="auto"/>
          <w:sz w:val="22"/>
          <w:szCs w:val="22"/>
        </w:rPr>
        <w:t>он</w:t>
      </w:r>
      <w:r w:rsidR="00F85EBB" w:rsidRPr="00CE5409">
        <w:rPr>
          <w:rFonts w:ascii="Garamond" w:hAnsi="Garamond"/>
          <w:color w:val="auto"/>
          <w:sz w:val="22"/>
          <w:szCs w:val="22"/>
        </w:rPr>
        <w:t>ы»</w:t>
      </w:r>
      <w:r w:rsidRPr="00CE5409">
        <w:rPr>
          <w:rFonts w:ascii="Garamond" w:hAnsi="Garamond"/>
          <w:color w:val="auto"/>
          <w:sz w:val="22"/>
          <w:szCs w:val="22"/>
        </w:rPr>
        <w:t>, заключили настоящий договор о нижеследующем:</w:t>
      </w:r>
    </w:p>
    <w:p w14:paraId="24ED854A" w14:textId="77777777" w:rsidR="001C3925" w:rsidRPr="00CE5409" w:rsidRDefault="001C3925" w:rsidP="0042754E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</w:p>
    <w:p w14:paraId="471F343C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1. ПРЕДМЕТ ДОГОВОРА</w:t>
      </w:r>
    </w:p>
    <w:p w14:paraId="1323BF29" w14:textId="04FF322A" w:rsidR="005906A3" w:rsidRPr="00CE5409" w:rsidRDefault="0042754E" w:rsidP="005906A3">
      <w:pPr>
        <w:widowControl/>
        <w:jc w:val="both"/>
        <w:rPr>
          <w:rFonts w:ascii="Garamond" w:eastAsiaTheme="minorHAnsi" w:hAnsi="Garamond" w:cs="Times New Roman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sz w:val="22"/>
          <w:szCs w:val="22"/>
          <w:lang w:eastAsia="en-US"/>
        </w:rPr>
        <w:t xml:space="preserve">1.1. </w:t>
      </w:r>
      <w:r w:rsidR="001D1D10" w:rsidRPr="00CE5409">
        <w:rPr>
          <w:rFonts w:ascii="Garamond" w:eastAsiaTheme="minorHAnsi" w:hAnsi="Garamond" w:cs="Times New Roman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sz w:val="22"/>
          <w:szCs w:val="22"/>
          <w:lang w:eastAsia="en-US"/>
        </w:rPr>
        <w:t xml:space="preserve"> обязуется </w:t>
      </w:r>
      <w:r w:rsidR="005906A3" w:rsidRPr="00CE5409">
        <w:rPr>
          <w:rFonts w:ascii="Garamond" w:eastAsiaTheme="minorHAnsi" w:hAnsi="Garamond" w:cs="Times New Roman"/>
          <w:sz w:val="22"/>
          <w:szCs w:val="22"/>
          <w:lang w:eastAsia="en-US"/>
        </w:rPr>
        <w:t>осуществлять продажу электрической энергии Потребителю для собственного бытового потребления, урегулировать отношения по оказанию возмездных услуг по передаче электрической энергии с Сетевой организацией в интересах Потребителя, а Потребитель обязуется оплатить потребленную электрическую энергию и оказанные ему услуги по передаче электроэнергии.</w:t>
      </w:r>
    </w:p>
    <w:p w14:paraId="2AF4A7B8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1.2. Стороны договорились понимать используемые в настоящем </w:t>
      </w:r>
      <w:r w:rsidR="00F85EBB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оговоре термины в следующем значении:</w:t>
      </w:r>
    </w:p>
    <w:p w14:paraId="06D2F751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Потребитель -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лицо, пользующееся на праве собственности или ином законном основании объектом электроснабжения,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потребляющее электрическую энергию для собственных бытовых нужд, не связанных с осуществлением предпринимательской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(коммерческой) деятельности либо потреблением коммунальной услуги по электроснабжению.</w:t>
      </w:r>
    </w:p>
    <w:p w14:paraId="66669E1D" w14:textId="622AE811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Сетевая организация - ___________</w:t>
      </w:r>
      <w:r w:rsidR="0034256B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___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____________________________________________________</w:t>
      </w:r>
    </w:p>
    <w:p w14:paraId="09CCA783" w14:textId="77777777" w:rsidR="0042754E" w:rsidRPr="00CE5409" w:rsidRDefault="00740251" w:rsidP="00E26966">
      <w:pPr>
        <w:widowControl/>
        <w:jc w:val="center"/>
        <w:rPr>
          <w:rFonts w:ascii="Garamond" w:eastAsiaTheme="minorHAnsi" w:hAnsi="Garamond" w:cs="Times New Roman"/>
          <w:i/>
          <w:i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i/>
          <w:iCs/>
          <w:color w:val="000000"/>
          <w:sz w:val="22"/>
          <w:szCs w:val="22"/>
          <w:lang w:eastAsia="en-US"/>
        </w:rPr>
        <w:t>(наименование сетевой организации</w:t>
      </w:r>
      <w:r w:rsidR="0042754E" w:rsidRPr="00CE5409">
        <w:rPr>
          <w:rFonts w:ascii="Garamond" w:eastAsiaTheme="minorHAnsi" w:hAnsi="Garamond" w:cs="Times New Roman"/>
          <w:i/>
          <w:iCs/>
          <w:color w:val="000000"/>
          <w:sz w:val="22"/>
          <w:szCs w:val="22"/>
          <w:lang w:eastAsia="en-US"/>
        </w:rPr>
        <w:t>)</w:t>
      </w:r>
    </w:p>
    <w:p w14:paraId="0B43126D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организация, владеющая на праве собственности или ином установленном федеральным законом основании объектами электросетевого хозяйства, с использованием которых такая организация оказывает услуги по передаче электрической энергии, а также осуществляет в установленном порядке технологическое присоединение энергопринимающих устройств (энергетических установок) юридических и физических лиц к электрическим сетям, и которая соответствует утвержденным</w:t>
      </w:r>
      <w:r w:rsidR="0034256B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действующим законодательством РФ критериям отнесения владельцев объектов электросетевого хозяйства к сетевым организациям.</w:t>
      </w:r>
    </w:p>
    <w:p w14:paraId="2B7AB0BA" w14:textId="290A4E17" w:rsidR="0043364E" w:rsidRPr="00CE5409" w:rsidRDefault="004336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="Times New Roman" w:hAnsi="Garamond" w:cs="Times New Roman"/>
          <w:b/>
          <w:bCs/>
          <w:spacing w:val="-6"/>
          <w:sz w:val="22"/>
          <w:szCs w:val="22"/>
        </w:rPr>
        <w:t xml:space="preserve">Системообразующая территориальная сетевая организация (СТСО) </w:t>
      </w:r>
      <w:r w:rsidRPr="00CE5409">
        <w:rPr>
          <w:rFonts w:ascii="Garamond" w:eastAsia="Times New Roman" w:hAnsi="Garamond" w:cs="Times New Roman"/>
          <w:bCs/>
          <w:spacing w:val="-6"/>
          <w:sz w:val="22"/>
          <w:szCs w:val="22"/>
        </w:rPr>
        <w:t>– территориальная сетевая организация, определенная решением высшего должностного лица субъекта РФ в соответствии с порядком определения и критериями отнесения территориальных сетевых организаций к системообразующим территориальным сетевым организациям, обеспечивающая надежное функционирование объектов электросетевого хозяйства, расположенных в субъекте РФ, и оказывающая в границах соответствующего субъекта РФ услуги по передаче электрической энергии потребителям электрической энергии (лицам, действующим в их интересах) в порядке и способами, установленными действующим законодательством РФ.</w:t>
      </w:r>
    </w:p>
    <w:p w14:paraId="27269E2A" w14:textId="171703B3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Владелец электросети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- 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__________________________________________________________________</w:t>
      </w:r>
    </w:p>
    <w:p w14:paraId="0F8E7E70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-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организация</w:t>
      </w:r>
      <w:r w:rsidR="0034256B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(лицо)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к объектам электросетевого хозяйства которой</w:t>
      </w:r>
      <w:r w:rsidR="0034256B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(ого)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непосредственно присоединены энергопринимающие устройства Потребителя.</w:t>
      </w:r>
    </w:p>
    <w:p w14:paraId="6895459C" w14:textId="77777777" w:rsidR="0042754E" w:rsidRPr="00CE5409" w:rsidRDefault="0042754E" w:rsidP="0034256B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При этом Владелец электросети:</w:t>
      </w:r>
    </w:p>
    <w:p w14:paraId="419C50FB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не оказывает услуги по передаче электрической энергии для Потребителя;</w:t>
      </w:r>
    </w:p>
    <w:p w14:paraId="24DB88D3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не вправе препятствовать перетоку электрической энергии через свои объекты для Потребителя;</w:t>
      </w:r>
    </w:p>
    <w:p w14:paraId="151CBFC0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lastRenderedPageBreak/>
        <w:t>- не вправе требовать оплату за переток электрической энергии через свои объекты для Потребителя.</w:t>
      </w:r>
    </w:p>
    <w:p w14:paraId="0AF4EBF7" w14:textId="2F709213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- Точка поставки –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место исполнения обязательств по настоящему договору, используемое для определения объема взаимных обязательств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Потребителя, расположенное на границе балансовой принадлежности энергопринимающих устройств объекта Потребителя, определенной </w:t>
      </w:r>
      <w:r w:rsidR="003A0D29" w:rsidRPr="00CE5409">
        <w:rPr>
          <w:rFonts w:ascii="Garamond" w:eastAsia="Times New Roman" w:hAnsi="Garamond" w:cs="Times New Roman"/>
          <w:sz w:val="22"/>
          <w:szCs w:val="22"/>
        </w:rPr>
        <w:t>в документах о технологическом присоединении (акте об осуществлении технологического присоединения</w:t>
      </w:r>
      <w:bookmarkStart w:id="0" w:name="_Hlk108531487"/>
      <w:r w:rsidR="005D4BA3" w:rsidRPr="00CE5409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5D4BA3" w:rsidRPr="00CE5409">
        <w:rPr>
          <w:rFonts w:ascii="Garamond" w:hAnsi="Garamond"/>
          <w:sz w:val="22"/>
          <w:szCs w:val="22"/>
        </w:rPr>
        <w:t>(уведомлении об обеспечении сетевой организацией возможности присоединения к электрическим сетям)</w:t>
      </w:r>
      <w:bookmarkEnd w:id="0"/>
      <w:r w:rsidR="005D4BA3" w:rsidRPr="00CE5409">
        <w:rPr>
          <w:rFonts w:ascii="Garamond" w:hAnsi="Garamond"/>
          <w:sz w:val="22"/>
          <w:szCs w:val="22"/>
        </w:rPr>
        <w:t>/</w:t>
      </w:r>
      <w:r w:rsidR="005D4BA3" w:rsidRPr="00CE5409">
        <w:rPr>
          <w:rFonts w:ascii="Garamond" w:hAnsi="Garamond"/>
        </w:rPr>
        <w:t xml:space="preserve"> </w:t>
      </w:r>
      <w:r w:rsidR="003A0D29" w:rsidRPr="00CE5409">
        <w:rPr>
          <w:rFonts w:ascii="Garamond" w:eastAsia="Times New Roman" w:hAnsi="Garamond" w:cs="Times New Roman"/>
          <w:sz w:val="22"/>
          <w:szCs w:val="22"/>
        </w:rPr>
        <w:t xml:space="preserve">акте разграничения границ балансовой принадлежности)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(приложение № 1 настоящего договора).</w:t>
      </w:r>
    </w:p>
    <w:p w14:paraId="1DB52574" w14:textId="77777777" w:rsidR="00BE7339" w:rsidRPr="00CE5409" w:rsidRDefault="00BE7339" w:rsidP="001823C0">
      <w:pPr>
        <w:widowControl/>
        <w:autoSpaceDE/>
        <w:autoSpaceDN/>
        <w:adjustRightInd/>
        <w:jc w:val="both"/>
        <w:rPr>
          <w:rFonts w:ascii="Garamond" w:eastAsia="Times New Roman" w:hAnsi="Garamond" w:cs="Times New Roman"/>
          <w:sz w:val="22"/>
          <w:szCs w:val="22"/>
        </w:rPr>
      </w:pPr>
      <w:r w:rsidRPr="00CE5409">
        <w:rPr>
          <w:rFonts w:ascii="Garamond" w:eastAsia="Times New Roman" w:hAnsi="Garamond" w:cs="Times New Roman"/>
          <w:sz w:val="22"/>
          <w:szCs w:val="22"/>
        </w:rPr>
        <w:t xml:space="preserve">- </w:t>
      </w:r>
      <w:r w:rsidRPr="00CE5409">
        <w:rPr>
          <w:rFonts w:ascii="Garamond" w:eastAsia="Times New Roman" w:hAnsi="Garamond" w:cs="Times New Roman"/>
          <w:b/>
          <w:sz w:val="22"/>
          <w:szCs w:val="22"/>
        </w:rPr>
        <w:t>Измерительный комплекс</w:t>
      </w:r>
      <w:r w:rsidRPr="00CE5409">
        <w:rPr>
          <w:rFonts w:ascii="Garamond" w:eastAsia="Times New Roman" w:hAnsi="Garamond" w:cs="Times New Roman"/>
          <w:sz w:val="22"/>
          <w:szCs w:val="22"/>
        </w:rPr>
        <w:t xml:space="preserve"> - совокупность приборов учета и измерительных трансформаторов, предназначенных для измерения объемов электрической энергии (мощности) в одной точке поставки.</w:t>
      </w:r>
    </w:p>
    <w:p w14:paraId="1B0AFB69" w14:textId="77777777" w:rsidR="00BE7339" w:rsidRPr="00CE5409" w:rsidRDefault="00BE7339" w:rsidP="001823C0">
      <w:pPr>
        <w:widowControl/>
        <w:autoSpaceDE/>
        <w:autoSpaceDN/>
        <w:adjustRightInd/>
        <w:jc w:val="both"/>
        <w:rPr>
          <w:rFonts w:ascii="Garamond" w:eastAsia="Times New Roman" w:hAnsi="Garamond" w:cs="Times New Roman"/>
          <w:sz w:val="22"/>
          <w:szCs w:val="22"/>
        </w:rPr>
      </w:pPr>
      <w:r w:rsidRPr="00CE5409">
        <w:rPr>
          <w:rFonts w:ascii="Garamond" w:eastAsia="Times New Roman" w:hAnsi="Garamond" w:cs="Times New Roman"/>
          <w:sz w:val="22"/>
          <w:szCs w:val="22"/>
        </w:rPr>
        <w:t xml:space="preserve">- </w:t>
      </w:r>
      <w:r w:rsidRPr="00CE5409">
        <w:rPr>
          <w:rFonts w:ascii="Garamond" w:eastAsia="Times New Roman" w:hAnsi="Garamond" w:cs="Times New Roman"/>
          <w:b/>
          <w:sz w:val="22"/>
          <w:szCs w:val="22"/>
        </w:rPr>
        <w:t>Прибор учета, присоединенный к интеллектуальной системе учета электрической энергии (мощности)</w:t>
      </w:r>
      <w:r w:rsidRPr="00CE5409">
        <w:rPr>
          <w:rFonts w:ascii="Garamond" w:eastAsia="Times New Roman" w:hAnsi="Garamond" w:cs="Times New Roman"/>
          <w:sz w:val="22"/>
          <w:szCs w:val="22"/>
        </w:rPr>
        <w:t xml:space="preserve"> - прибор учета электрической энергии, допущенный в эксплуатацию для целей коммерческого учета электрической энергии на розничных рынках и (или) предоставления коммунальных услуг и присоединенный к интеллектуальной системе учета в соответствии с правилами предоставления доступа к минимальному набору функций интеллектуальных систем учета электрической энергии (мощности), предусмотренными действующим законодательством РФ.</w:t>
      </w:r>
    </w:p>
    <w:p w14:paraId="0F5BBAF2" w14:textId="0C583D21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- Максимальная мощность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наибольшая величина мощности, определенная к одномоментному использованию энергопринимающими устройствами (объектами электросетевого хозяйства) Потребителя в соответствии с документами о технологическом присоединении и обусловленная составом энергопринимающего оборудования (объектов электросетевого хозяйства) и технологическим процессом Потребителя, в пределах которой Сетевая организация/Владелец электросети принимает на себя обязательства обеспечить передачу электрической энергии.</w:t>
      </w:r>
    </w:p>
    <w:p w14:paraId="4D1F9A8C" w14:textId="6CFA983C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1.3. Электрическая энергия поставляется на объект _______________________________________________________________________________________</w:t>
      </w:r>
    </w:p>
    <w:p w14:paraId="5078D562" w14:textId="2DE8D014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_______________________________________________________________________________________,</w:t>
      </w:r>
    </w:p>
    <w:p w14:paraId="469EF95A" w14:textId="77777777" w:rsidR="0042754E" w:rsidRPr="00CE5409" w:rsidRDefault="0042754E" w:rsidP="00A839F6">
      <w:pPr>
        <w:widowControl/>
        <w:jc w:val="center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(наименование объекта)</w:t>
      </w:r>
    </w:p>
    <w:p w14:paraId="5BD0C8FC" w14:textId="678960CC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расположенный по адресу: _________________________________________________</w:t>
      </w:r>
      <w:r w:rsidR="00ED744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______________,</w:t>
      </w:r>
    </w:p>
    <w:p w14:paraId="73BB5CD6" w14:textId="1C5362A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занимаемый согласно </w:t>
      </w:r>
      <w:r w:rsidR="009F7544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</w:t>
      </w:r>
      <w:r w:rsidR="00ED744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</w:t>
      </w:r>
      <w:r w:rsidR="00ED744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</w:t>
      </w:r>
    </w:p>
    <w:p w14:paraId="75E57028" w14:textId="00F1EA8B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_______________________________________________________________________________________.</w:t>
      </w:r>
    </w:p>
    <w:p w14:paraId="7E0C9674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1.4. Качество электрической энергии обеспечивается в порядке, установленном действующим законодательством РФ.</w:t>
      </w:r>
    </w:p>
    <w:p w14:paraId="43F4DDF2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23F365DB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2. ОБЯЗАННОСТИ И ПРАВА СТОРОН</w:t>
      </w:r>
    </w:p>
    <w:p w14:paraId="4B974D56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2.1. </w:t>
      </w:r>
      <w:r w:rsidR="001D1D10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 ОБЯЗУЕТСЯ:</w:t>
      </w:r>
    </w:p>
    <w:p w14:paraId="067EC0BA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2.1.1. Осуществлять продажу электрической энергии Потребителю в точки поставки, а также урегулировать для надлежащего исполнения настоящего договора отношения, связанные с передачей электрической энергии Потребителю, путем заключения договора оказания услуг по передаче электрической энергии с Сетевой организацией.</w:t>
      </w:r>
    </w:p>
    <w:p w14:paraId="47B442F0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2.1.2. Применять выбранную Потребителем в соответствии с действующим законодательством РФ регулируемую цену (тариф).</w:t>
      </w:r>
    </w:p>
    <w:p w14:paraId="588AAECD" w14:textId="4B7ABBE9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2.1.</w:t>
      </w:r>
      <w:r w:rsidR="00E8502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3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Обеспечивать поддержание Сетевой организацией на границе балансовой принадлежности электросети между Потребителем</w:t>
      </w:r>
      <w:r w:rsidR="00A079FD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/Владельцем электросети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Сетевой организацией</w:t>
      </w:r>
      <w:r w:rsidR="00A079FD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показателей качества электрической энергии и мощности, соответствующих требованиям технических регламентов и иным обязательным требованиям, установленным действующим законодательством РФ.</w:t>
      </w:r>
    </w:p>
    <w:p w14:paraId="49D857FB" w14:textId="3E87BC1A" w:rsidR="00FF19AA" w:rsidRPr="00CE5409" w:rsidRDefault="00FF19AA" w:rsidP="00FF19AA">
      <w:pPr>
        <w:tabs>
          <w:tab w:val="num" w:pos="720"/>
        </w:tabs>
        <w:jc w:val="both"/>
        <w:rPr>
          <w:rFonts w:ascii="Garamond" w:hAnsi="Garamond"/>
          <w:snapToGrid w:val="0"/>
          <w:sz w:val="22"/>
          <w:szCs w:val="22"/>
        </w:rPr>
      </w:pPr>
      <w:bookmarkStart w:id="1" w:name="_Hlk42786765"/>
      <w:r w:rsidRPr="00CE5409">
        <w:rPr>
          <w:rFonts w:ascii="Garamond" w:hAnsi="Garamond"/>
          <w:sz w:val="22"/>
          <w:szCs w:val="22"/>
        </w:rPr>
        <w:t>2.1.</w:t>
      </w:r>
      <w:r w:rsidR="00E8502C" w:rsidRPr="00CE5409">
        <w:rPr>
          <w:rFonts w:ascii="Garamond" w:hAnsi="Garamond"/>
          <w:sz w:val="22"/>
          <w:szCs w:val="22"/>
        </w:rPr>
        <w:t>4</w:t>
      </w:r>
      <w:r w:rsidRPr="00CE5409">
        <w:rPr>
          <w:rFonts w:ascii="Garamond" w:hAnsi="Garamond"/>
          <w:sz w:val="22"/>
          <w:szCs w:val="22"/>
        </w:rPr>
        <w:t xml:space="preserve">. </w:t>
      </w:r>
      <w:bookmarkStart w:id="2" w:name="_Hlk42697004"/>
      <w:r w:rsidRPr="00CE5409">
        <w:rPr>
          <w:rFonts w:ascii="Garamond" w:hAnsi="Garamond"/>
          <w:sz w:val="22"/>
          <w:szCs w:val="22"/>
        </w:rPr>
        <w:t>В</w:t>
      </w:r>
      <w:r w:rsidRPr="00CE5409">
        <w:rPr>
          <w:rFonts w:ascii="Garamond" w:hAnsi="Garamond"/>
          <w:snapToGrid w:val="0"/>
          <w:sz w:val="22"/>
          <w:szCs w:val="22"/>
        </w:rPr>
        <w:t xml:space="preserve"> ходе обеспечения коммерческого учета электрической энергии (мощности) осуществлять контроль соблюдения требований, предусмотренных действующим законодательством РФ, в отношении приборов учета, а также извещать Потребителя в установленных случаях об их нарушении.</w:t>
      </w:r>
    </w:p>
    <w:bookmarkEnd w:id="1"/>
    <w:bookmarkEnd w:id="2"/>
    <w:p w14:paraId="2E610F29" w14:textId="0BF9A0DA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2.1.</w:t>
      </w:r>
      <w:r w:rsidR="00E8502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5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Ежемесячно формировать Потребителю платежные документы (извещение-квитанции) на оплату поставленной в расчетном периоде электрической энергии.</w:t>
      </w:r>
    </w:p>
    <w:p w14:paraId="5C8F763A" w14:textId="029C887E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2.1.</w:t>
      </w:r>
      <w:r w:rsidR="00E8502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6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Нести перед Потребителем ответственность, предусмотренную действующим законодательством РФ, за неисполнение или ненадлежащее исполнение обязательств по договору, в том числе за действия Сетевой организации, привлеченной для оказания услуг по передаче электрической энергии, а также других лиц, привлеченных для оказания услуг, которые являются неотъемлемой частью процесса поставки электрической энергии потребителям.</w:t>
      </w:r>
    </w:p>
    <w:p w14:paraId="06B78337" w14:textId="4A2CF8B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2.1.</w:t>
      </w:r>
      <w:r w:rsidR="00E8502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7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Предоставлять Потребителю по его запросу информацию, которую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обязан предоставить Потребителю в соответствии с действующим законодательством РФ.</w:t>
      </w:r>
    </w:p>
    <w:p w14:paraId="493176EC" w14:textId="3A4E69C0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2.1.</w:t>
      </w:r>
      <w:r w:rsidR="00E8502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8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Исполнять надлежащим образом перечисленные и иные обязанности в соответствии с действующим законодательством РФ и условиями настоящего договора.</w:t>
      </w:r>
    </w:p>
    <w:p w14:paraId="09AC2071" w14:textId="6D3BB4B4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lastRenderedPageBreak/>
        <w:t>2.1.</w:t>
      </w:r>
      <w:r w:rsidR="00E8502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9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Осуществлять действия, необходимые для реализации прав </w:t>
      </w:r>
      <w:r w:rsidR="00F54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отребителя, предусмотренные действующим законодательством РФ.</w:t>
      </w:r>
    </w:p>
    <w:p w14:paraId="1704CA05" w14:textId="269041F2" w:rsidR="00FF19AA" w:rsidRPr="00CE5409" w:rsidRDefault="00FF19AA" w:rsidP="00FF19AA">
      <w:pPr>
        <w:jc w:val="both"/>
        <w:rPr>
          <w:rFonts w:ascii="Garamond" w:eastAsia="Times New Roman" w:hAnsi="Garamond" w:cs="Times New Roman CYR"/>
          <w:bCs/>
          <w:sz w:val="22"/>
          <w:szCs w:val="22"/>
        </w:rPr>
      </w:pPr>
      <w:r w:rsidRPr="00CE5409">
        <w:rPr>
          <w:rFonts w:ascii="Garamond" w:eastAsia="Times New Roman" w:hAnsi="Garamond" w:cs="Times New Roman CYR"/>
          <w:bCs/>
          <w:sz w:val="22"/>
          <w:szCs w:val="22"/>
        </w:rPr>
        <w:t>2.1.1</w:t>
      </w:r>
      <w:r w:rsidR="00E8502C" w:rsidRPr="00CE5409">
        <w:rPr>
          <w:rFonts w:ascii="Garamond" w:eastAsia="Times New Roman" w:hAnsi="Garamond" w:cs="Times New Roman CYR"/>
          <w:bCs/>
          <w:sz w:val="22"/>
          <w:szCs w:val="22"/>
        </w:rPr>
        <w:t>0</w:t>
      </w:r>
      <w:r w:rsidRPr="00CE5409">
        <w:rPr>
          <w:rFonts w:ascii="Garamond" w:eastAsia="Times New Roman" w:hAnsi="Garamond" w:cs="Times New Roman CYR"/>
          <w:bCs/>
          <w:sz w:val="22"/>
          <w:szCs w:val="22"/>
        </w:rPr>
        <w:t>. При получении от Сетевой организации утвержденных графиков аварийного ограничения уведомлять об этом Потребителя путем размещения указанной информации на официальном сайте Продавца в сети Интернет.</w:t>
      </w:r>
    </w:p>
    <w:p w14:paraId="1955CAD8" w14:textId="77777777" w:rsidR="00AF3148" w:rsidRPr="00CE5409" w:rsidRDefault="00AF3148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676DFE70" w14:textId="698E761B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2.2. </w:t>
      </w:r>
      <w:r w:rsidR="001D1D10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 ИМЕЕТ ПРАВО:</w:t>
      </w:r>
    </w:p>
    <w:p w14:paraId="01C6ECE0" w14:textId="0518FF00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strike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2.2.1. Беспрепятственного доступа в сопровождении Потребителя</w:t>
      </w:r>
      <w:r w:rsidR="004A733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</w:t>
      </w:r>
      <w:r w:rsidR="004A733A" w:rsidRPr="00CE5409">
        <w:rPr>
          <w:rFonts w:ascii="Garamond" w:eastAsia="Times New Roman" w:hAnsi="Garamond" w:cs="Times New Roman CYR"/>
          <w:sz w:val="22"/>
          <w:szCs w:val="22"/>
        </w:rPr>
        <w:t xml:space="preserve"> Сетевой организации к месту установки прибора учета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="004A733A" w:rsidRPr="00CE5409">
        <w:rPr>
          <w:rFonts w:ascii="Garamond" w:eastAsia="Times New Roman" w:hAnsi="Garamond" w:cs="Times New Roman CYR"/>
          <w:sz w:val="22"/>
          <w:szCs w:val="22"/>
        </w:rPr>
        <w:t>для проверки прибора учета и снятия показаний, в том числе контрольного снятия показаний.</w:t>
      </w:r>
    </w:p>
    <w:p w14:paraId="477A0D37" w14:textId="242B24F3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strike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Результаты проверки и снятия показаний отражаются в акте, оформляемом представителем </w:t>
      </w:r>
      <w:r w:rsidR="004A733A" w:rsidRPr="00CE5409">
        <w:rPr>
          <w:rFonts w:ascii="Garamond" w:eastAsia="Times New Roman" w:hAnsi="Garamond" w:cs="Times New Roman CYR"/>
          <w:sz w:val="22"/>
          <w:szCs w:val="22"/>
        </w:rPr>
        <w:t xml:space="preserve">Сетевой организации или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Акт составляется в </w:t>
      </w:r>
      <w:r w:rsidR="004A733A" w:rsidRPr="00CE5409">
        <w:rPr>
          <w:rFonts w:ascii="Garamond" w:eastAsia="Times New Roman" w:hAnsi="Garamond" w:cs="Times New Roman CYR"/>
          <w:sz w:val="22"/>
          <w:szCs w:val="22"/>
        </w:rPr>
        <w:t>количестве экземпляров по числу лиц, принимавших участие в проверке, по одному для каждого участника, подписывается лицами, принимавшими участие в проверке. При отказе от подписания акта в нем указывается причина такого отказа</w:t>
      </w:r>
      <w:r w:rsidR="00822416" w:rsidRPr="00CE5409">
        <w:rPr>
          <w:rFonts w:ascii="Garamond" w:eastAsia="Times New Roman" w:hAnsi="Garamond" w:cs="Times New Roman CYR"/>
          <w:sz w:val="22"/>
          <w:szCs w:val="22"/>
        </w:rPr>
        <w:t>.</w:t>
      </w:r>
    </w:p>
    <w:p w14:paraId="4813B563" w14:textId="3E22E02B" w:rsidR="0061658A" w:rsidRPr="00CE5409" w:rsidRDefault="0061658A" w:rsidP="004A733A">
      <w:pPr>
        <w:jc w:val="both"/>
        <w:rPr>
          <w:rFonts w:ascii="Garamond" w:eastAsia="Times New Roman" w:hAnsi="Garamond" w:cs="Times New Roman CYR"/>
          <w:sz w:val="22"/>
          <w:szCs w:val="22"/>
        </w:rPr>
      </w:pPr>
      <w:bookmarkStart w:id="3" w:name="_Hlk42786888"/>
      <w:r w:rsidRPr="00CE5409">
        <w:rPr>
          <w:rFonts w:ascii="Garamond" w:eastAsia="Times New Roman" w:hAnsi="Garamond" w:cs="Times New Roman CYR"/>
          <w:sz w:val="22"/>
          <w:szCs w:val="22"/>
        </w:rPr>
        <w:t>Проверка правильности снятия показаний расчетных приборов учета (контрольное снятие показаний), не включенных в интеллектуальную систему учета Продавца или Сетевой организации</w:t>
      </w:r>
      <w:r w:rsidR="004A733A" w:rsidRPr="00CE5409">
        <w:rPr>
          <w:rFonts w:ascii="Garamond" w:eastAsia="Times New Roman" w:hAnsi="Garamond" w:cs="Times New Roman CYR"/>
          <w:sz w:val="22"/>
          <w:szCs w:val="22"/>
        </w:rPr>
        <w:t>,</w:t>
      </w:r>
      <w:r w:rsidRPr="00CE5409">
        <w:rPr>
          <w:rFonts w:ascii="Garamond" w:eastAsia="Times New Roman" w:hAnsi="Garamond" w:cs="Times New Roman CYR"/>
          <w:sz w:val="22"/>
          <w:szCs w:val="22"/>
        </w:rPr>
        <w:t xml:space="preserve"> осуществляется не чаще одного раза в месяц.</w:t>
      </w:r>
    </w:p>
    <w:bookmarkEnd w:id="3"/>
    <w:p w14:paraId="3059C788" w14:textId="26354C5B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2.2.2. Беспрепятственного доступа в сопровождении Потребителя к электроустановкам, измерительным комплексам Потребителя для проверки соблюдения Потребителем условий настоящего договора, порядка учета поставленной электрической энергии, также наличия у Потребителя оснований для потребления электрической энергии, а именно:</w:t>
      </w:r>
    </w:p>
    <w:p w14:paraId="7F4880FF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проверки соответствия фактической схемы внешнего электроснабжения схеме, указанной в настоящем договоре;</w:t>
      </w:r>
    </w:p>
    <w:p w14:paraId="1B89B99D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проверки на предмет выявления возможных фактов безучетного потребления электрической энергии;</w:t>
      </w:r>
    </w:p>
    <w:p w14:paraId="0DA282FF" w14:textId="65BEFCDF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присутствия при осуществлении Потребителем или персоналом Сетевой организации/Владельц</w:t>
      </w:r>
      <w:r w:rsidR="0034600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ем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электросети действий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 полному или частичному ограничению режима потребления электрической энергии, проводимых на основании уведомления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Представитель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имеет право опломбировать отключенные Потребителем/Сетевой организацией/Владельцем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электросети электроустановки. При этом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вправе потребовать в установленном действующим законодательством РФ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порядке с Потребителя, в отношении которого было введено ограничение режима потребления, компенсации расходов на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оплату действий Сетевой организации/Владельца электросети по введению ограничения режима потребления Потребителя и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последующему его восстановлению.</w:t>
      </w:r>
    </w:p>
    <w:p w14:paraId="2E8824A3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Сведения и техническую документацию, необходимую для осуществления вышеперечисленных функций, предоставляет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Потребитель.</w:t>
      </w:r>
    </w:p>
    <w:p w14:paraId="37F25D4D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Результаты проверки по соблюдению условий настоящего договора отражаются в акте, оформляемом представителем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Акт составляется в необходимом количестве экземпляров и вручается каждой из заинтересованных сторон.</w:t>
      </w:r>
    </w:p>
    <w:p w14:paraId="67F235E0" w14:textId="7ABB0B5F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 случае выявления безучетного потребления составляется акт о неучтенном потреблении электрической энергии. Отказ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Потребителя от подписания составленного акта, а также его отказ присутствовать при составлении акта фиксируется с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указанием причин такого отказа в акте о неучтенном потреблении электрической энергии</w:t>
      </w:r>
      <w:r w:rsidR="0008516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</w:t>
      </w:r>
    </w:p>
    <w:p w14:paraId="2C7F22EE" w14:textId="77777777" w:rsidR="00085163" w:rsidRPr="00CE5409" w:rsidRDefault="00085163" w:rsidP="00085163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 факту выявленного безучетного потребления расчетный прибор учета признается вышедшим из строя.</w:t>
      </w:r>
    </w:p>
    <w:p w14:paraId="5209C996" w14:textId="20BB1601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2.2.3. Участвовать в допуске измерительных комплексов Потребителя в эксплуатацию с последующим оформлением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соответствующих актов, а также устанавливать пломбы и (или) знаки визуального контроля.</w:t>
      </w:r>
    </w:p>
    <w:p w14:paraId="5C8758F5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2.2.4. Выдавать Потребителю рекомендации на устранение выявленных представителем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нарушений в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измерительных комплексах, принадлежащих Потребителю.</w:t>
      </w:r>
    </w:p>
    <w:p w14:paraId="4F6C8432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2.2.5. Участвовать в согласовании места установки, схемы включения и метрологических характеристик измерительных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комплексов Потребителя.</w:t>
      </w:r>
    </w:p>
    <w:p w14:paraId="11186029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2.2.6. Инициировать введение полного или частичного ограничения режима потребления электрической энергии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(мощности) Потребителя в случаях, предусмотренных действующим законодательством РФ.</w:t>
      </w:r>
    </w:p>
    <w:p w14:paraId="6F2DD13E" w14:textId="699B1109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Уведомление Потребителя о введении ограничения режима потребления осуществляется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Продавцом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 соответствии с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действующим законодательством РФ следующими способами: заказным письмом с уведомлением о вручении,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телефонограммой, нарочным, посредством направления короткого текстового сообщения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(далее - смс-сообщение) с номера мобильного телефона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="00E66EAB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на номер мобильного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телефона Потребителя, указанный в настоящем договоре для направления ему уведомления о введении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lastRenderedPageBreak/>
        <w:t>ограничения режима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потребления, посредством направления сообщения на адрес электронной почты Потребителя, указанный в настоящем договоре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для направления ему уведомления о введении ограничения режима потребления, посредством публикации на официальном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сайте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 сети Интернет</w:t>
      </w:r>
      <w:r w:rsidR="001A215F" w:rsidRPr="00CE5409">
        <w:rPr>
          <w:rFonts w:ascii="Garamond" w:hAnsi="Garamond"/>
        </w:rPr>
        <w:t xml:space="preserve"> </w:t>
      </w:r>
      <w:r w:rsidR="001A215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www.uralsbyt.ru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посредством включения текста уведомления в счет на оплату потребленной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электрической энергии (мощности), посредством опубликования в периодическом печатном издании, являющемся источником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официального опубликования нормативных правовых актов органов государственной власти Челябинской области, </w:t>
      </w:r>
      <w:bookmarkStart w:id="4" w:name="_Hlk139891393"/>
      <w:bookmarkStart w:id="5" w:name="_Hlk139900526"/>
      <w:r w:rsidR="00AF0C20" w:rsidRPr="00CE5409">
        <w:rPr>
          <w:rFonts w:ascii="Garamond" w:hAnsi="Garamond"/>
          <w:bCs/>
          <w:sz w:val="22"/>
          <w:szCs w:val="22"/>
        </w:rPr>
        <w:t>посредством телекоммуникационных каналов связи в электронной форме с использованием электронной подписи</w:t>
      </w:r>
      <w:bookmarkEnd w:id="4"/>
      <w:bookmarkEnd w:id="5"/>
      <w:r w:rsidR="00AF0C20" w:rsidRPr="00CE5409">
        <w:rPr>
          <w:rFonts w:ascii="Garamond" w:hAnsi="Garamond"/>
          <w:bCs/>
          <w:sz w:val="22"/>
          <w:szCs w:val="22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или любым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позволяющим подтвердить доставку указанного уведомления способом.</w:t>
      </w:r>
    </w:p>
    <w:p w14:paraId="4BC13B3F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Информация о выделенных оператором подвижной радиотелефонной связи абонентских номерах (номере мобильного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телефона)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(или) об адресах (адресе) электронной почты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предназначенных для направления Потребителю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уведомлений о введении ограничения режима потребления электрической энергии размещена на официальном сайте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сети Интернет.</w:t>
      </w:r>
    </w:p>
    <w:p w14:paraId="4F0AC650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Дата уведомления Потребителя о введении ограничения режима потребления определяется в соответствии с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действующим законодательством РФ.</w:t>
      </w:r>
    </w:p>
    <w:p w14:paraId="6B66D083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 случае введения полного ограничения режима потребления в связи с неисполнением или ненадлежащим исполнением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Потребителем обязательств по оплате электрической энергии (мощности) обязательства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по настоящему договору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считаются приостановленными с даты введения полного ограничения режима потребления электрической энергии, указанной в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уведомлении, направляемом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Продавцом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по условиям действующего законодательства РФ, а если указанное ограничение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вводится в отношении энергопринимающих устройств и (или) объектов электроэнергетики Потребителя, ограничение режима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потребления электрической энергии которого может привести к экономическим, экологическим или социальным последствиям,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с даты, следующей за датой, в которую Сетевой организацией получено от Потребителя уведомление о готовности к введению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полного ограничения режима потребления, до даты прекращения процедуры введения ограничения режима потребления или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возобновления подачи электрической энергии, осуществляемых в соответствии с действующим законодательством РФ.</w:t>
      </w:r>
    </w:p>
    <w:p w14:paraId="625A2F8B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2.2.7. Осуществлять контроль соблюдения </w:t>
      </w:r>
      <w:proofErr w:type="gramStart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Потребителем</w:t>
      </w:r>
      <w:proofErr w:type="gramEnd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введенного в отношении его энергопринимающих устройств и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(или) объектов электроэнергетики полного или частичного ограничения режима потребления путем проведения проверок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введенного ограничения режима потребления.</w:t>
      </w:r>
    </w:p>
    <w:p w14:paraId="38DECE60" w14:textId="77777777" w:rsidR="002E37AA" w:rsidRPr="00CE5409" w:rsidRDefault="002E37AA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569FFB69" w14:textId="77777777" w:rsidR="002E37AA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2.3. ПОТРЕБИТЕЛЬ ОБЯЗУЕТСЯ:</w:t>
      </w:r>
    </w:p>
    <w:p w14:paraId="527CD05F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2.3.1. Оплачивать поставленную электрическую энергию, а также оказанные третьими лицами услуги, неразрывно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связанные с процессом снабжения электрической энергией Потребителя, в соответствии с условиями настоящего договора.</w:t>
      </w:r>
    </w:p>
    <w:p w14:paraId="1952B590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2.3.2. Компенсировать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Продавцу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затраты, возникшие в связи с введением ограничения режима потребления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электрической энергии Потребителя и последующим его восстановлением, на основании выставленного Потребителю счета.</w:t>
      </w:r>
    </w:p>
    <w:p w14:paraId="57A5C7E2" w14:textId="62E921B1" w:rsidR="008E1C5A" w:rsidRPr="00CE5409" w:rsidRDefault="0042754E" w:rsidP="008E1C5A">
      <w:pPr>
        <w:tabs>
          <w:tab w:val="left" w:pos="567"/>
        </w:tabs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2.3.3. Обеспечивать беспрепятственный доступ в сопровождении Потребителя к </w:t>
      </w:r>
      <w:r w:rsidR="008E1C5A" w:rsidRPr="00CE5409">
        <w:rPr>
          <w:rFonts w:ascii="Garamond" w:hAnsi="Garamond" w:cs="Times New Roman"/>
          <w:sz w:val="22"/>
          <w:szCs w:val="22"/>
        </w:rPr>
        <w:t xml:space="preserve">месту установки прибора учета (системы учета) представителей Продавца и Сетевой организации, уполномоченных на совершение действий по установке, вводу в эксплуатацию и демонтажу прибора учета, проверке и снятию показаний, в том числе контрольному снятию показаний, в случаях и в порядке, которые предусмотрены действующим законодательством, а также представителей Продавца для реализации своих прав и обязанностей в соответствии с условиями </w:t>
      </w:r>
      <w:proofErr w:type="spellStart"/>
      <w:r w:rsidR="008E1C5A" w:rsidRPr="00CE5409">
        <w:rPr>
          <w:rFonts w:ascii="Garamond" w:hAnsi="Garamond" w:cs="Times New Roman"/>
          <w:sz w:val="22"/>
          <w:szCs w:val="22"/>
        </w:rPr>
        <w:t>п.п</w:t>
      </w:r>
      <w:proofErr w:type="spellEnd"/>
      <w:r w:rsidR="008E1C5A" w:rsidRPr="00CE5409">
        <w:rPr>
          <w:rFonts w:ascii="Garamond" w:hAnsi="Garamond" w:cs="Times New Roman"/>
          <w:sz w:val="22"/>
          <w:szCs w:val="22"/>
        </w:rPr>
        <w:t>. 2.2.1, 2.2.2 настоящего договора.</w:t>
      </w:r>
    </w:p>
    <w:p w14:paraId="2DFF8107" w14:textId="43F02FC7" w:rsidR="006178AD" w:rsidRPr="00CE5409" w:rsidRDefault="008E1C5A" w:rsidP="008E1C5A">
      <w:pPr>
        <w:tabs>
          <w:tab w:val="left" w:pos="10260"/>
        </w:tabs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2.</w:t>
      </w:r>
      <w:r w:rsidR="006178AD" w:rsidRPr="00CE5409">
        <w:rPr>
          <w:rFonts w:ascii="Garamond" w:hAnsi="Garamond" w:cs="Times New Roman"/>
          <w:sz w:val="22"/>
          <w:szCs w:val="22"/>
        </w:rPr>
        <w:t>3.</w:t>
      </w:r>
      <w:r w:rsidRPr="00CE5409">
        <w:rPr>
          <w:rFonts w:ascii="Garamond" w:hAnsi="Garamond" w:cs="Times New Roman"/>
          <w:sz w:val="22"/>
          <w:szCs w:val="22"/>
        </w:rPr>
        <w:t>4</w:t>
      </w:r>
      <w:r w:rsidR="006178AD" w:rsidRPr="00CE5409">
        <w:rPr>
          <w:rFonts w:ascii="Garamond" w:hAnsi="Garamond" w:cs="Times New Roman"/>
          <w:sz w:val="22"/>
          <w:szCs w:val="22"/>
        </w:rPr>
        <w:t xml:space="preserve">.Обеспечивать сохранность и целостность приборов учета (измерительных комплексов, системы учета), и (или) иного оборудования, используемых для обеспечения коммерческого учета электрической энергии, </w:t>
      </w:r>
      <w:bookmarkStart w:id="6" w:name="_Hlk42704842"/>
      <w:r w:rsidR="006178AD" w:rsidRPr="00CE5409">
        <w:rPr>
          <w:rFonts w:ascii="Garamond" w:hAnsi="Garamond" w:cs="Times New Roman"/>
          <w:sz w:val="22"/>
          <w:szCs w:val="22"/>
        </w:rPr>
        <w:t>находящихся как в собственности Потребителя, так и принадлежащих другим собственникам, но установленных в границах балансовой принадлежности энергопринимающих устройств Потребителя</w:t>
      </w:r>
      <w:r w:rsidR="002110C4" w:rsidRPr="00CE5409">
        <w:rPr>
          <w:rFonts w:ascii="Garamond" w:hAnsi="Garamond" w:cs="Times New Roman"/>
          <w:sz w:val="22"/>
          <w:szCs w:val="22"/>
        </w:rPr>
        <w:t xml:space="preserve"> (</w:t>
      </w:r>
      <w:bookmarkStart w:id="7" w:name="_Hlk50641117"/>
      <w:r w:rsidR="002110C4" w:rsidRPr="00CE5409">
        <w:rPr>
          <w:rFonts w:ascii="Garamond" w:hAnsi="Garamond" w:cs="Times New Roman"/>
          <w:sz w:val="22"/>
          <w:szCs w:val="22"/>
        </w:rPr>
        <w:t>в границах земельного участка Потребителя)</w:t>
      </w:r>
      <w:r w:rsidR="006178AD" w:rsidRPr="00CE5409">
        <w:rPr>
          <w:rFonts w:ascii="Garamond" w:hAnsi="Garamond" w:cs="Times New Roman"/>
          <w:sz w:val="22"/>
          <w:szCs w:val="22"/>
        </w:rPr>
        <w:t>,</w:t>
      </w:r>
      <w:bookmarkEnd w:id="6"/>
      <w:r w:rsidR="006178AD" w:rsidRPr="00CE5409">
        <w:rPr>
          <w:rFonts w:ascii="Garamond" w:hAnsi="Garamond" w:cs="Times New Roman"/>
          <w:sz w:val="22"/>
          <w:szCs w:val="22"/>
        </w:rPr>
        <w:t xml:space="preserve"> </w:t>
      </w:r>
      <w:bookmarkEnd w:id="7"/>
      <w:r w:rsidR="006178AD" w:rsidRPr="00CE5409">
        <w:rPr>
          <w:rFonts w:ascii="Garamond" w:hAnsi="Garamond" w:cs="Times New Roman"/>
          <w:sz w:val="22"/>
          <w:szCs w:val="22"/>
        </w:rPr>
        <w:t>а также пломб и (или) знаков визуального контроля.</w:t>
      </w:r>
    </w:p>
    <w:p w14:paraId="3E05C0C3" w14:textId="2C27E1BF" w:rsidR="006178AD" w:rsidRPr="00CE5409" w:rsidRDefault="006178AD" w:rsidP="00C44620">
      <w:pPr>
        <w:tabs>
          <w:tab w:val="left" w:pos="567"/>
          <w:tab w:val="left" w:pos="709"/>
        </w:tabs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Не демонтировать по своему усмотрению приборы учета (измерительные комплексы, систему учета) и (или) иное оборудование, находящиеся как в собственности Потребителя, так и принадлежащие другим собственникам, но установленные в границах балансовой принадлежности энергопринимающих устройств Потребителя</w:t>
      </w:r>
      <w:r w:rsidR="002110C4" w:rsidRPr="00CE5409">
        <w:rPr>
          <w:rFonts w:ascii="Garamond" w:hAnsi="Garamond" w:cs="Times New Roman"/>
          <w:sz w:val="22"/>
          <w:szCs w:val="22"/>
        </w:rPr>
        <w:t xml:space="preserve"> (в границах земельного участка Потребителя)</w:t>
      </w:r>
      <w:r w:rsidRPr="00CE5409">
        <w:rPr>
          <w:rFonts w:ascii="Garamond" w:hAnsi="Garamond" w:cs="Times New Roman"/>
          <w:sz w:val="22"/>
          <w:szCs w:val="22"/>
        </w:rPr>
        <w:t xml:space="preserve">, не ограничивать к ним доступ, не вмешиваться в процесс удаленного сбора, обработки и передачи показаний приборов учета (измерительных трансформаторов), в любой иной форме не препятствовать их использованию для обеспечения и осуществления контроля коммерческого учета электрической энергии, в том числе не препятствовать проведению проверок целостности и корректности их работы, использованию для этих </w:t>
      </w:r>
      <w:r w:rsidRPr="00CE5409">
        <w:rPr>
          <w:rFonts w:ascii="Garamond" w:hAnsi="Garamond" w:cs="Times New Roman"/>
          <w:sz w:val="22"/>
          <w:szCs w:val="22"/>
        </w:rPr>
        <w:lastRenderedPageBreak/>
        <w:t>целей данных, получаемых с приборов учета.</w:t>
      </w:r>
    </w:p>
    <w:p w14:paraId="37871C15" w14:textId="59C73E2F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strike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2.3.5. Согласовать с Сетевой организацией/Владельцем электросети количество и продолжительность проведения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ремонтных работ на объектах электросетевого хозяйства Сетевой организации</w:t>
      </w:r>
      <w:r w:rsidR="005B77F4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/Владельца электросети,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на объектах собственного электросетевого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хозяйства</w:t>
      </w:r>
      <w:r w:rsidR="005B77F4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</w:t>
      </w:r>
    </w:p>
    <w:p w14:paraId="0A44C665" w14:textId="4903F5BD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strike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Обеспечивать возможность прекращения (ограничения) электропотребления для проведения Сетевой</w:t>
      </w:r>
      <w:r w:rsidR="00C4462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организацией/</w:t>
      </w:r>
      <w:r w:rsidR="00C4462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Владельцем электросети </w:t>
      </w:r>
      <w:proofErr w:type="spellStart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планово</w:t>
      </w:r>
      <w:proofErr w:type="spellEnd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- предупредительных ремонтов в электрической сети</w:t>
      </w:r>
      <w:r w:rsidR="005B77F4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</w:t>
      </w:r>
    </w:p>
    <w:p w14:paraId="0B7BB82F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2.3.6. Поддерживать на границах балансовой принадлежности электросети между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Сетевой организацией</w:t>
      </w:r>
      <w:r w:rsidR="00991F5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/Владельцем электросети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Потребителем значения показателей качества электрической энергии, соответствующие техническим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регламентам и иным обязательными требованиями.</w:t>
      </w:r>
    </w:p>
    <w:p w14:paraId="24558BFD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2.3.7. Осуществлять эксплуатацию принадлежащих Потребителю энергопринимающих устройств в соответствии с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правилами технической эксплуатации, техники безопасности.</w:t>
      </w:r>
    </w:p>
    <w:p w14:paraId="649887FF" w14:textId="450EFAC9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</w:t>
      </w:r>
      <w:r w:rsidR="005673F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8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Письменно известить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о расторжении настоящего договора в случае прекращения права собственности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или пользования объектом недвижимости с предоставлением документов, подтверждающих прекращение права владения, и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произвести полный расчет за потребленную электрическую энергию по показаниям приборов учета на день прекращения права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собственности или пользования.</w:t>
      </w:r>
    </w:p>
    <w:p w14:paraId="4AA627C4" w14:textId="1672697D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</w:t>
      </w:r>
      <w:r w:rsidR="005673F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9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Предоставлять при заключении настоящего договора утвержденную схему внешнего электроснабжения с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указанием технических характеристик питающих линий и оборудования.</w:t>
      </w:r>
    </w:p>
    <w:p w14:paraId="63505F3F" w14:textId="0FAE8CF9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2.3.1</w:t>
      </w:r>
      <w:r w:rsidR="005673F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0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Если ограничение режима потребления Потребителя может привести к экономическим, экологическим или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социальным последствиям, предоставлять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Продавцу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Сетевой организации утвержденный план мероприятий по обеспечению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готовности к введению в отношении его энергопринимающих устройств и (или) объектов электроэнергетики полного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ограничения режима потребления в течение трех дней после дня введения в отношении энергопринимающих устройств и (или)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объектов электроэнергетики Потребителя частичного ограничения режима потребления до уровня аварийной брони либо после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дня уведомления его о введении частичного ограничения режима потребления (при отсутствии у Потребителя акта согласования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технологической и (или) аварийной брони или в этом акте не указан уровень аварийной брони), а также выполнять в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предусмотренный соответствующим планом срок указанные мероприятия, и в установленных действующим законодательством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РФ случаях и сроки выполнять мероприятия по установке за свой счет автономных источников питания, обеспечивающих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безопасное функционирование энергопринимающих устройств и (или) объектов электроэнергетики Потребителя без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необходимости потребления электрической энергии из внешней сети.</w:t>
      </w:r>
    </w:p>
    <w:p w14:paraId="1D62D3F2" w14:textId="2A67E1B6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</w:t>
      </w:r>
      <w:r w:rsidR="005673F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11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Направлять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Продавцу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Сетевой организации уведомление о готовности к введению полного ограничения режима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потребления после выполнения мероприятий, указанных в п.2.3.1</w:t>
      </w:r>
      <w:r w:rsidR="005673F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0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настоящего договора.</w:t>
      </w:r>
    </w:p>
    <w:p w14:paraId="7369BF81" w14:textId="1AD7BCB9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2.3.1</w:t>
      </w:r>
      <w:r w:rsidR="005673F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Допускать представителей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Сетевой организации/Владельца электросети для осуществления контроля</w:t>
      </w:r>
      <w:r w:rsidR="002E37A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соблюдения </w:t>
      </w:r>
      <w:proofErr w:type="gramStart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Потребителем</w:t>
      </w:r>
      <w:proofErr w:type="gramEnd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введенного в отношении его энергопринимающих устройств и (или) объектов электроэнергетики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полного или частичного ограничения режима потребления в соответствии с п. 2.2.6. настоящего договора.</w:t>
      </w:r>
    </w:p>
    <w:p w14:paraId="7ED72D62" w14:textId="33DB6DD6" w:rsidR="00993B83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2.3.1</w:t>
      </w:r>
      <w:r w:rsidR="005673F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3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Выделить для получения уведомлений о введении ограничения режима потребления выделенный оператором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подвижной радиотелефонной связи абонентский номер (номер мобильного телефона) и адрес электронной почты. Обеспечить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приём уведомлений о введении ограничения режима потребления электрической энергии на номер мобильного телефона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Потребителя _____________________________________________________, и адрес электронной почты Потребителя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</w:t>
      </w:r>
      <w:r w:rsidR="00335504" w:rsidRPr="00335504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_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а также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поддерживать указанные номер мобильного телефона и адрес электронной почты в рабочем состоянии.</w:t>
      </w:r>
      <w:r w:rsidR="007E594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="00993B83" w:rsidRPr="00CE5409">
        <w:rPr>
          <w:rFonts w:ascii="Garamond" w:hAnsi="Garamond"/>
        </w:rPr>
        <w:t xml:space="preserve">В случае </w:t>
      </w:r>
      <w:proofErr w:type="spellStart"/>
      <w:r w:rsidR="00993B83" w:rsidRPr="00CE5409">
        <w:rPr>
          <w:rFonts w:ascii="Garamond" w:hAnsi="Garamond"/>
        </w:rPr>
        <w:t>незаполнения</w:t>
      </w:r>
      <w:proofErr w:type="spellEnd"/>
      <w:r w:rsidR="00993B83" w:rsidRPr="00CE5409">
        <w:rPr>
          <w:rFonts w:ascii="Garamond" w:hAnsi="Garamond"/>
        </w:rPr>
        <w:t xml:space="preserve"> </w:t>
      </w:r>
      <w:r w:rsidR="007E594C" w:rsidRPr="00CE5409">
        <w:rPr>
          <w:rFonts w:ascii="Garamond" w:hAnsi="Garamond"/>
        </w:rPr>
        <w:t xml:space="preserve">сведений об адресе электронной почты используется адрес электронной почты Потребителя, указанный </w:t>
      </w:r>
      <w:r w:rsidR="00993B83" w:rsidRPr="00CE5409">
        <w:rPr>
          <w:rFonts w:ascii="Garamond" w:hAnsi="Garamond"/>
        </w:rPr>
        <w:t>в разделе 1</w:t>
      </w:r>
      <w:r w:rsidR="004D0CA0" w:rsidRPr="00CE5409">
        <w:rPr>
          <w:rFonts w:ascii="Garamond" w:hAnsi="Garamond"/>
        </w:rPr>
        <w:t>1</w:t>
      </w:r>
      <w:r w:rsidR="00993B83" w:rsidRPr="00CE5409">
        <w:rPr>
          <w:rFonts w:ascii="Garamond" w:hAnsi="Garamond"/>
        </w:rPr>
        <w:t xml:space="preserve"> «Юридические адреса и реквизиты Сторон» настоящего договора</w:t>
      </w:r>
      <w:r w:rsidR="007E594C" w:rsidRPr="00CE5409">
        <w:rPr>
          <w:rFonts w:ascii="Garamond" w:hAnsi="Garamond"/>
        </w:rPr>
        <w:t>.</w:t>
      </w:r>
    </w:p>
    <w:p w14:paraId="73E0910F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Уведомление Потребителя о введении ограничения режима потребления посредством направления смс-сообщения на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номер мобильного телефона считается доставленным, а Потребитель надлежащим образом уведомленным в день направления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повторного смс-сообщения при условии, что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направил Потребителю повторное смс-сообщение в течение 2 дней, но не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ранее истечения 24 часов со времени направления первого смс-сообщения.</w:t>
      </w:r>
    </w:p>
    <w:p w14:paraId="0929ED2E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При направлении Потребителю уведомления о введении ограничения режима потребления по телекоммуникационным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каналам связи в электронной форме с использованием электронной подписи дата уведомления Потребителя определяется по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условиям документов, регламентирующих работу с использованием электронной подписи, заключенных между Сторонами.</w:t>
      </w:r>
    </w:p>
    <w:p w14:paraId="53024BF8" w14:textId="197885E4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2.3.1</w:t>
      </w:r>
      <w:r w:rsidR="00FC40C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4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</w:t>
      </w:r>
      <w:r w:rsidR="00C17601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 случае уведомления Потребителя о введении ограничения режима потребления посредством публикации на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официальном сайте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 сети Интернет </w:t>
      </w:r>
      <w:r w:rsidR="001A215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www.uralsbyt.ru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или посредством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lastRenderedPageBreak/>
        <w:t>опубликования в периодическом печатном издании,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являющемся источником официального опубликования нормативных правовых актов органов государственной власти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Челябинской области, Потребитель считается </w:t>
      </w:r>
      <w:proofErr w:type="gramStart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надлежащим образом</w:t>
      </w:r>
      <w:proofErr w:type="gramEnd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уведомленным о введении ограничения режима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потребления в день публикации соответствующего уведомления.</w:t>
      </w:r>
    </w:p>
    <w:p w14:paraId="7C0B2E41" w14:textId="77777777" w:rsidR="00904901" w:rsidRPr="00CE5409" w:rsidRDefault="00904901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3F243807" w14:textId="77777777" w:rsidR="0013238A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2.4. ПОТРЕБИТЕЛЬ ИМЕЕТ ПРАВО:</w:t>
      </w:r>
    </w:p>
    <w:p w14:paraId="6B8632B1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2.4.1. Выбирать регулируемую цену (тариф) в соответствии с действующим законодательством РФ путем направления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письменного уведомления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Продавцу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</w:t>
      </w:r>
    </w:p>
    <w:p w14:paraId="16539B73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2.4.2. Требовать поддержания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Продавцом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соответствия значений показателей качества электрической энергии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требованиям технических регламентов и иным обязательным требованиям на границах балансовой принадлежности электросети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и эксплуатационной ответственности между Потребителем</w:t>
      </w:r>
      <w:r w:rsidR="00991F5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/Владельцем электросети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Сетевой организацией, а также обеспечения надежного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электроснабжения.</w:t>
      </w:r>
    </w:p>
    <w:p w14:paraId="207F5B07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2.4.3. Выполнять, выданные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Продавцом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 соответствии с условиями п. 2.2.4. настоящего договора, рекомендации,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направленные на устранение нарушений измерительных комплексов.</w:t>
      </w:r>
    </w:p>
    <w:p w14:paraId="55DC1028" w14:textId="26BC3E83" w:rsidR="006B1C9F" w:rsidRPr="00CE5409" w:rsidRDefault="006B1C9F" w:rsidP="006B1C9F">
      <w:pPr>
        <w:jc w:val="both"/>
        <w:rPr>
          <w:rFonts w:ascii="Garamond" w:hAnsi="Garamond"/>
          <w:sz w:val="22"/>
          <w:szCs w:val="22"/>
        </w:rPr>
      </w:pPr>
      <w:bookmarkStart w:id="8" w:name="_Hlk42788955"/>
      <w:r w:rsidRPr="00CE5409">
        <w:rPr>
          <w:rFonts w:ascii="Garamond" w:hAnsi="Garamond"/>
          <w:sz w:val="22"/>
          <w:szCs w:val="22"/>
        </w:rPr>
        <w:t>2.4.</w:t>
      </w:r>
      <w:r w:rsidR="00360B0B" w:rsidRPr="00CE5409">
        <w:rPr>
          <w:rFonts w:ascii="Garamond" w:hAnsi="Garamond"/>
          <w:sz w:val="22"/>
          <w:szCs w:val="22"/>
        </w:rPr>
        <w:t>4</w:t>
      </w:r>
      <w:r w:rsidRPr="00CE5409">
        <w:rPr>
          <w:rFonts w:ascii="Garamond" w:hAnsi="Garamond"/>
          <w:sz w:val="22"/>
          <w:szCs w:val="22"/>
        </w:rPr>
        <w:t xml:space="preserve">. Обратиться к Продавцу или в Сетевую организацию за осуществлением установки, замены приборов учета до истечения их срока поверки или эксплуатации в случаях, не связанных с утратой, выходом из строя или неисправностью прибора учета, а также за предоставлением услуг, не включенных в минимальный набор функций интеллектуальных систем учета электрической энергии (мощности), с использованием приборов учета и результатов измерений таких приборов учета за отдельную плату. </w:t>
      </w:r>
    </w:p>
    <w:bookmarkEnd w:id="8"/>
    <w:p w14:paraId="2F5788BC" w14:textId="39B1FD1E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2.4.</w:t>
      </w:r>
      <w:r w:rsidR="00360B0B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5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Перейти на обслуживание с даты утраты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Продавцом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статуса </w:t>
      </w:r>
      <w:r w:rsidR="00991F5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гарантирующего поставщика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:</w:t>
      </w:r>
    </w:p>
    <w:p w14:paraId="4C255675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к организации, которой присвоен статус</w:t>
      </w:r>
      <w:r w:rsidR="00991F5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гарантирующего поставщика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;</w:t>
      </w:r>
    </w:p>
    <w:p w14:paraId="4F72AF41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к энергосбытовой (энергоснабжающей) организации или производителю электрической энергии (мощности) на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розничном рынке.</w:t>
      </w:r>
    </w:p>
    <w:p w14:paraId="7DBA27E7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В указанном случае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возвращает или перечисляет по заявлению Потребителя, направленному в письменной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форме в адрес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, сумму платежей, излишне внесенных Потребителем по настоящему договору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Продавцу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</w:t>
      </w:r>
    </w:p>
    <w:p w14:paraId="61B4BCAA" w14:textId="77777777" w:rsidR="00A62DC0" w:rsidRPr="00CE5409" w:rsidRDefault="00A62DC0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498975AB" w14:textId="51DFD0D6" w:rsidR="0013238A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3. ПОРЯДОК ОПРЕДЕЛЕНИЯ ОБЪЕМА </w:t>
      </w:r>
      <w:r w:rsidR="002B40F4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И СТОИМОСТИ ПОСТАВЛЕННОЙ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 ЭЛЕКТРИЧЕСКОЙ ЭНЕРГИИ</w:t>
      </w:r>
    </w:p>
    <w:p w14:paraId="1EBCF1A0" w14:textId="4ABDEB20" w:rsidR="003D47FC" w:rsidRPr="00CE5409" w:rsidRDefault="0042754E" w:rsidP="00ED744E">
      <w:pPr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3.1. Определение фактического объема потребления электрической энергии осуществляется на основании</w:t>
      </w:r>
      <w:bookmarkStart w:id="9" w:name="_Hlk42757006"/>
      <w:r w:rsidR="003D47FC" w:rsidRPr="00CE5409">
        <w:rPr>
          <w:rFonts w:ascii="Garamond" w:hAnsi="Garamond"/>
          <w:sz w:val="22"/>
          <w:szCs w:val="22"/>
        </w:rPr>
        <w:t xml:space="preserve"> </w:t>
      </w:r>
      <w:bookmarkEnd w:id="9"/>
      <w:r w:rsidR="009C771E" w:rsidRPr="00CE5409">
        <w:rPr>
          <w:rFonts w:ascii="Garamond" w:hAnsi="Garamond"/>
          <w:sz w:val="22"/>
          <w:szCs w:val="22"/>
        </w:rPr>
        <w:t>показаний приборов учета, в том числе включенных в состав измерительных комплексов, систем учета и приборов учета электрической энергии, присоединенных к интеллектуальным системам учета электрической энергии (мощности), и интеллектуальных систем учета электрической энергии (мощности)</w:t>
      </w:r>
      <w:r w:rsidR="003D47FC" w:rsidRPr="00CE5409">
        <w:rPr>
          <w:rFonts w:ascii="Garamond" w:hAnsi="Garamond"/>
          <w:sz w:val="22"/>
          <w:szCs w:val="22"/>
        </w:rPr>
        <w:t>, а также в установленных случаях замещающей информации и иных расчетных способов, с учетом пункт</w:t>
      </w:r>
      <w:r w:rsidR="007B5346" w:rsidRPr="00CE5409">
        <w:rPr>
          <w:rFonts w:ascii="Garamond" w:hAnsi="Garamond"/>
          <w:sz w:val="22"/>
          <w:szCs w:val="22"/>
        </w:rPr>
        <w:t>ов</w:t>
      </w:r>
      <w:r w:rsidR="003D47FC" w:rsidRPr="00CE5409">
        <w:rPr>
          <w:rFonts w:ascii="Garamond" w:hAnsi="Garamond"/>
          <w:sz w:val="22"/>
          <w:szCs w:val="22"/>
        </w:rPr>
        <w:t xml:space="preserve"> 3</w:t>
      </w:r>
      <w:r w:rsidR="007B374B" w:rsidRPr="00CE5409">
        <w:rPr>
          <w:rFonts w:ascii="Garamond" w:hAnsi="Garamond"/>
          <w:sz w:val="22"/>
          <w:szCs w:val="22"/>
        </w:rPr>
        <w:t>.2</w:t>
      </w:r>
      <w:r w:rsidR="00F61075" w:rsidRPr="00CE5409">
        <w:rPr>
          <w:rFonts w:ascii="Garamond" w:hAnsi="Garamond"/>
          <w:sz w:val="22"/>
          <w:szCs w:val="22"/>
        </w:rPr>
        <w:t>, 3.3</w:t>
      </w:r>
      <w:r w:rsidR="00BF1B0F" w:rsidRPr="00CE5409">
        <w:rPr>
          <w:rFonts w:ascii="Garamond" w:hAnsi="Garamond"/>
          <w:sz w:val="22"/>
          <w:szCs w:val="22"/>
        </w:rPr>
        <w:t>, 3</w:t>
      </w:r>
      <w:r w:rsidR="002A12A3" w:rsidRPr="00CE5409">
        <w:rPr>
          <w:rFonts w:ascii="Garamond" w:hAnsi="Garamond"/>
          <w:sz w:val="22"/>
          <w:szCs w:val="22"/>
        </w:rPr>
        <w:t>.6</w:t>
      </w:r>
      <w:r w:rsidR="003D47FC" w:rsidRPr="00CE5409">
        <w:rPr>
          <w:rFonts w:ascii="Garamond" w:hAnsi="Garamond"/>
          <w:sz w:val="22"/>
          <w:szCs w:val="22"/>
        </w:rPr>
        <w:t xml:space="preserve"> настоящего договора и с применением цены согласно Разделу 5 настоящего договора. </w:t>
      </w:r>
    </w:p>
    <w:p w14:paraId="5D3BA3C6" w14:textId="77777777" w:rsidR="00BC5CE2" w:rsidRDefault="00BC5CE2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338908DB" w14:textId="53401A3E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Сведения об измерительных комплексах (приборах учета):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44"/>
        <w:gridCol w:w="1939"/>
        <w:gridCol w:w="1770"/>
      </w:tblGrid>
      <w:tr w:rsidR="00E77A5D" w:rsidRPr="00CE5409" w14:paraId="25EED241" w14:textId="77777777" w:rsidTr="00E77A5D">
        <w:tc>
          <w:tcPr>
            <w:tcW w:w="6345" w:type="dxa"/>
          </w:tcPr>
          <w:p w14:paraId="2B258F94" w14:textId="77777777" w:rsidR="00E77A5D" w:rsidRPr="00CE5409" w:rsidRDefault="00E77A5D" w:rsidP="00F01CBE">
            <w:pPr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Наличие прибора учета (тип, заводской номер, год выпуска, трансформатор тока), допущенного (введенного) в эксплуатацию</w:t>
            </w:r>
          </w:p>
        </w:tc>
        <w:tc>
          <w:tcPr>
            <w:tcW w:w="1985" w:type="dxa"/>
          </w:tcPr>
          <w:p w14:paraId="5B01E852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733A7D88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1A72" w:rsidRPr="00CE5409" w14:paraId="03302BC1" w14:textId="77777777" w:rsidTr="00E77A5D">
        <w:tc>
          <w:tcPr>
            <w:tcW w:w="6345" w:type="dxa"/>
          </w:tcPr>
          <w:p w14:paraId="0F111BE4" w14:textId="63A6E0EB" w:rsidR="00151A72" w:rsidRPr="00CE5409" w:rsidRDefault="00D50934" w:rsidP="00F01CBE">
            <w:pPr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hAnsi="Garamond"/>
                <w:sz w:val="22"/>
                <w:szCs w:val="22"/>
              </w:rPr>
              <w:t>Сведения о п</w:t>
            </w:r>
            <w:r w:rsidR="00151A72" w:rsidRPr="00CE5409">
              <w:rPr>
                <w:rFonts w:ascii="Garamond" w:hAnsi="Garamond"/>
                <w:sz w:val="22"/>
                <w:szCs w:val="22"/>
              </w:rPr>
              <w:t>рисоединен</w:t>
            </w:r>
            <w:r w:rsidRPr="00CE5409">
              <w:rPr>
                <w:rFonts w:ascii="Garamond" w:hAnsi="Garamond"/>
                <w:sz w:val="22"/>
                <w:szCs w:val="22"/>
              </w:rPr>
              <w:t>ии</w:t>
            </w:r>
            <w:r w:rsidR="00151A72" w:rsidRPr="00CE540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CE5409">
              <w:rPr>
                <w:rFonts w:ascii="Garamond" w:hAnsi="Garamond"/>
                <w:sz w:val="22"/>
                <w:szCs w:val="22"/>
              </w:rPr>
              <w:t xml:space="preserve">прибора учета </w:t>
            </w:r>
            <w:r w:rsidR="00151A72" w:rsidRPr="00CE5409">
              <w:rPr>
                <w:rFonts w:ascii="Garamond" w:hAnsi="Garamond"/>
                <w:sz w:val="22"/>
                <w:szCs w:val="22"/>
              </w:rPr>
              <w:t>к интеллектуальной системе учета электрической энергии (мощности)</w:t>
            </w:r>
          </w:p>
        </w:tc>
        <w:tc>
          <w:tcPr>
            <w:tcW w:w="1985" w:type="dxa"/>
          </w:tcPr>
          <w:p w14:paraId="1E67BEB1" w14:textId="77777777" w:rsidR="00151A72" w:rsidRPr="00CE5409" w:rsidRDefault="00151A72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D0B3D02" w14:textId="77777777" w:rsidR="00151A72" w:rsidRPr="00CE5409" w:rsidRDefault="00151A72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77A5D" w:rsidRPr="00CE5409" w14:paraId="14AE9BE7" w14:textId="77777777" w:rsidTr="00E77A5D">
        <w:tc>
          <w:tcPr>
            <w:tcW w:w="6345" w:type="dxa"/>
          </w:tcPr>
          <w:p w14:paraId="5604C73A" w14:textId="77777777" w:rsidR="00E77A5D" w:rsidRPr="00CE5409" w:rsidRDefault="00E77A5D" w:rsidP="002D2E77">
            <w:pPr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Место установки прибора учета, напряжение в месте установки прибора учета (кВ)</w:t>
            </w:r>
          </w:p>
        </w:tc>
        <w:tc>
          <w:tcPr>
            <w:tcW w:w="1985" w:type="dxa"/>
          </w:tcPr>
          <w:p w14:paraId="105BDE14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2F636F39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77A5D" w:rsidRPr="00CE5409" w14:paraId="43A84123" w14:textId="77777777" w:rsidTr="00E77A5D">
        <w:tc>
          <w:tcPr>
            <w:tcW w:w="6345" w:type="dxa"/>
          </w:tcPr>
          <w:p w14:paraId="099F9742" w14:textId="77777777" w:rsidR="00E77A5D" w:rsidRPr="00CE5409" w:rsidRDefault="00E77A5D" w:rsidP="002D2E77">
            <w:pPr>
              <w:widowControl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Дата установки прибора учета (допуска (ввода) в эксплуатацию),</w:t>
            </w:r>
          </w:p>
          <w:p w14:paraId="4A7A6424" w14:textId="77777777" w:rsidR="00E77A5D" w:rsidRPr="00CE5409" w:rsidRDefault="00E77A5D" w:rsidP="002D2E77">
            <w:pPr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показания прибора учета на момент допуска (ввода) в эксплуатацию</w:t>
            </w:r>
          </w:p>
        </w:tc>
        <w:tc>
          <w:tcPr>
            <w:tcW w:w="1985" w:type="dxa"/>
          </w:tcPr>
          <w:p w14:paraId="54609683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187B0CD7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86034" w:rsidRPr="00CE5409" w14:paraId="1CFBC4B6" w14:textId="77777777" w:rsidTr="00386034">
        <w:tc>
          <w:tcPr>
            <w:tcW w:w="6345" w:type="dxa"/>
          </w:tcPr>
          <w:p w14:paraId="35924D8B" w14:textId="77777777" w:rsidR="00386034" w:rsidRPr="00CE5409" w:rsidRDefault="00386034" w:rsidP="002160DD">
            <w:pPr>
              <w:rPr>
                <w:rFonts w:ascii="Garamond" w:hAnsi="Garamond"/>
                <w:sz w:val="22"/>
                <w:szCs w:val="22"/>
              </w:rPr>
            </w:pPr>
            <w:r w:rsidRPr="00CE5409">
              <w:rPr>
                <w:rFonts w:ascii="Garamond" w:hAnsi="Garamond"/>
                <w:sz w:val="22"/>
                <w:szCs w:val="22"/>
              </w:rPr>
              <w:t>Показания прибора учета, обеспечивающего почасовые измерения активной и реактивной энергии в сетях переменного тока в двух направлениях (для объектов микрогенерации), на момент допуска (ввода) в эксплуатацию:</w:t>
            </w:r>
          </w:p>
          <w:p w14:paraId="48B5A90F" w14:textId="77777777" w:rsidR="00386034" w:rsidRPr="00CE5409" w:rsidRDefault="00386034" w:rsidP="002160DD">
            <w:pPr>
              <w:rPr>
                <w:rFonts w:ascii="Garamond" w:hAnsi="Garamond"/>
                <w:sz w:val="22"/>
                <w:szCs w:val="22"/>
              </w:rPr>
            </w:pPr>
            <w:r w:rsidRPr="00CE5409">
              <w:rPr>
                <w:rFonts w:ascii="Garamond" w:hAnsi="Garamond"/>
                <w:sz w:val="22"/>
                <w:szCs w:val="22"/>
              </w:rPr>
              <w:t>1. показания, выданной Потребителем в сеть электрической энергии</w:t>
            </w:r>
          </w:p>
          <w:p w14:paraId="233F4F53" w14:textId="77777777" w:rsidR="00386034" w:rsidRDefault="00386034" w:rsidP="002160DD">
            <w:pPr>
              <w:rPr>
                <w:rFonts w:ascii="Garamond" w:hAnsi="Garamond"/>
                <w:sz w:val="22"/>
                <w:szCs w:val="22"/>
              </w:rPr>
            </w:pPr>
            <w:r w:rsidRPr="00CE5409">
              <w:rPr>
                <w:rFonts w:ascii="Garamond" w:hAnsi="Garamond"/>
                <w:sz w:val="22"/>
                <w:szCs w:val="22"/>
              </w:rPr>
              <w:t>2. показания, принятой Потребителем из сети электрической энергии</w:t>
            </w:r>
          </w:p>
          <w:p w14:paraId="7C237CF0" w14:textId="77777777" w:rsidR="00BC5CE2" w:rsidRPr="00CE5409" w:rsidRDefault="00BC5CE2" w:rsidP="002160D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CF0E1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i/>
                <w:color w:val="000000"/>
                <w:sz w:val="14"/>
                <w:szCs w:val="14"/>
              </w:rPr>
            </w:pPr>
            <w:r w:rsidRPr="00CE5409">
              <w:rPr>
                <w:rFonts w:ascii="Garamond" w:hAnsi="Garamond"/>
                <w:bCs/>
                <w:i/>
                <w:color w:val="000000"/>
                <w:sz w:val="14"/>
                <w:szCs w:val="14"/>
              </w:rPr>
              <w:t>(заполняется при наличии у Потребителя объекта микрогенерации)</w:t>
            </w:r>
          </w:p>
          <w:p w14:paraId="3EA55E6F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  <w:sz w:val="36"/>
                <w:szCs w:val="36"/>
              </w:rPr>
            </w:pPr>
          </w:p>
          <w:p w14:paraId="692492E0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</w:rPr>
            </w:pPr>
            <w:r w:rsidRPr="00CE5409">
              <w:rPr>
                <w:rFonts w:ascii="Garamond" w:hAnsi="Garamond"/>
                <w:bCs/>
                <w:color w:val="000000"/>
              </w:rPr>
              <w:t>1.</w:t>
            </w:r>
          </w:p>
          <w:p w14:paraId="3B239CC7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</w:rPr>
            </w:pPr>
          </w:p>
          <w:p w14:paraId="60424C5E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</w:rPr>
            </w:pPr>
          </w:p>
          <w:p w14:paraId="6A789653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</w:rPr>
            </w:pPr>
            <w:r w:rsidRPr="00CE5409">
              <w:rPr>
                <w:rFonts w:ascii="Garamond" w:hAnsi="Garamond"/>
                <w:bCs/>
                <w:color w:val="000000"/>
              </w:rPr>
              <w:t xml:space="preserve">2. </w:t>
            </w:r>
          </w:p>
        </w:tc>
        <w:tc>
          <w:tcPr>
            <w:tcW w:w="1807" w:type="dxa"/>
          </w:tcPr>
          <w:p w14:paraId="2F2BE8BD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i/>
                <w:color w:val="000000"/>
                <w:sz w:val="14"/>
                <w:szCs w:val="14"/>
              </w:rPr>
            </w:pPr>
            <w:r w:rsidRPr="00CE5409">
              <w:rPr>
                <w:rFonts w:ascii="Garamond" w:hAnsi="Garamond"/>
                <w:bCs/>
                <w:i/>
                <w:color w:val="000000"/>
                <w:sz w:val="14"/>
                <w:szCs w:val="14"/>
              </w:rPr>
              <w:t>(заполняется при наличии у Потребителя объекта микрогенерации)</w:t>
            </w:r>
          </w:p>
          <w:p w14:paraId="42F9F38C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  <w:sz w:val="36"/>
                <w:szCs w:val="36"/>
              </w:rPr>
            </w:pPr>
          </w:p>
          <w:p w14:paraId="0A0126A4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</w:rPr>
            </w:pPr>
            <w:r w:rsidRPr="00CE5409">
              <w:rPr>
                <w:rFonts w:ascii="Garamond" w:hAnsi="Garamond"/>
                <w:bCs/>
                <w:color w:val="000000"/>
              </w:rPr>
              <w:t>1.</w:t>
            </w:r>
          </w:p>
          <w:p w14:paraId="693420D1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</w:rPr>
            </w:pPr>
          </w:p>
          <w:p w14:paraId="0FDBD775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</w:rPr>
            </w:pPr>
          </w:p>
          <w:p w14:paraId="7FE55BB2" w14:textId="77777777" w:rsidR="00386034" w:rsidRPr="00CE5409" w:rsidRDefault="00386034" w:rsidP="002160DD">
            <w:pPr>
              <w:jc w:val="both"/>
              <w:rPr>
                <w:rFonts w:ascii="Garamond" w:hAnsi="Garamond"/>
                <w:bCs/>
                <w:color w:val="000000"/>
              </w:rPr>
            </w:pPr>
            <w:r w:rsidRPr="00CE5409">
              <w:rPr>
                <w:rFonts w:ascii="Garamond" w:hAnsi="Garamond"/>
                <w:bCs/>
                <w:color w:val="000000"/>
              </w:rPr>
              <w:t xml:space="preserve">2. </w:t>
            </w:r>
          </w:p>
        </w:tc>
      </w:tr>
      <w:tr w:rsidR="00E77A5D" w:rsidRPr="00CE5409" w14:paraId="3EA8EBBC" w14:textId="77777777" w:rsidTr="00E77A5D">
        <w:tc>
          <w:tcPr>
            <w:tcW w:w="6345" w:type="dxa"/>
          </w:tcPr>
          <w:p w14:paraId="77512F43" w14:textId="3AFC1FD1" w:rsidR="00E77A5D" w:rsidRPr="00CE5409" w:rsidRDefault="00E77A5D" w:rsidP="00485DD7">
            <w:pPr>
              <w:widowControl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lastRenderedPageBreak/>
              <w:t>Дата опломбирования прибора учета заводом-изготовителем или</w:t>
            </w:r>
            <w:r w:rsidR="00485DD7"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 xml:space="preserve"> </w:t>
            </w: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организацией, осуществлявшей последнюю поверку прибора учета</w:t>
            </w:r>
          </w:p>
        </w:tc>
        <w:tc>
          <w:tcPr>
            <w:tcW w:w="1985" w:type="dxa"/>
          </w:tcPr>
          <w:p w14:paraId="008F1814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C9B58C3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77A5D" w:rsidRPr="00CE5409" w14:paraId="084BE16E" w14:textId="77777777" w:rsidTr="00E77A5D">
        <w:tc>
          <w:tcPr>
            <w:tcW w:w="6345" w:type="dxa"/>
          </w:tcPr>
          <w:p w14:paraId="4547EDCE" w14:textId="77777777" w:rsidR="00E77A5D" w:rsidRPr="00CE5409" w:rsidRDefault="00E77A5D" w:rsidP="002D2E77">
            <w:pPr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proofErr w:type="spellStart"/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Межповерочный</w:t>
            </w:r>
            <w:proofErr w:type="spellEnd"/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 xml:space="preserve"> интервал</w:t>
            </w:r>
          </w:p>
          <w:p w14:paraId="716867CB" w14:textId="6E0808D6" w:rsidR="00904901" w:rsidRPr="00CE5409" w:rsidRDefault="00904901" w:rsidP="002D2E77">
            <w:pPr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4D62CCD5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6258EB68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77A5D" w:rsidRPr="00CE5409" w14:paraId="4D0ECC9E" w14:textId="77777777" w:rsidTr="00E77A5D">
        <w:tc>
          <w:tcPr>
            <w:tcW w:w="6345" w:type="dxa"/>
          </w:tcPr>
          <w:p w14:paraId="35F41F9A" w14:textId="4B883437" w:rsidR="00E77A5D" w:rsidRPr="00CE5409" w:rsidRDefault="00E77A5D" w:rsidP="00485DD7">
            <w:pPr>
              <w:widowControl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Точка поставки электрической энергии, расположенная на границе</w:t>
            </w:r>
            <w:r w:rsidR="00485DD7"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 xml:space="preserve"> </w:t>
            </w: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балансовой принадлежности энергопринимающих устройств</w:t>
            </w:r>
            <w:r w:rsidR="00485DD7"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 xml:space="preserve"> </w:t>
            </w: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Потребителя; напряжение в точке поставки (кВ)</w:t>
            </w:r>
          </w:p>
        </w:tc>
        <w:tc>
          <w:tcPr>
            <w:tcW w:w="1985" w:type="dxa"/>
          </w:tcPr>
          <w:p w14:paraId="716D211F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29C9BB9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EE51E7A" w14:textId="77777777" w:rsidR="00BF4B59" w:rsidRPr="00CE5409" w:rsidRDefault="00BF4B59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4BCC9D05" w14:textId="3DD992E5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val="en-US"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Сведения по объекту: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4"/>
        <w:gridCol w:w="4969"/>
      </w:tblGrid>
      <w:tr w:rsidR="00E77A5D" w:rsidRPr="00CE5409" w14:paraId="44AE0F65" w14:textId="77777777" w:rsidTr="00E77A5D">
        <w:tc>
          <w:tcPr>
            <w:tcW w:w="5068" w:type="dxa"/>
          </w:tcPr>
          <w:p w14:paraId="03B0AE93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Категория надежности энергопринимающих устройств Потребителя</w:t>
            </w:r>
          </w:p>
        </w:tc>
        <w:tc>
          <w:tcPr>
            <w:tcW w:w="5069" w:type="dxa"/>
          </w:tcPr>
          <w:p w14:paraId="2C25E424" w14:textId="77777777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i/>
                <w:iCs/>
                <w:sz w:val="22"/>
                <w:szCs w:val="22"/>
                <w:lang w:eastAsia="en-US"/>
              </w:rPr>
              <w:t>третья</w:t>
            </w:r>
          </w:p>
        </w:tc>
      </w:tr>
      <w:tr w:rsidR="002913BF" w:rsidRPr="00CE5409" w14:paraId="0DB10F11" w14:textId="77777777" w:rsidTr="00E77A5D">
        <w:tc>
          <w:tcPr>
            <w:tcW w:w="5068" w:type="dxa"/>
          </w:tcPr>
          <w:p w14:paraId="26549446" w14:textId="77777777" w:rsidR="002913BF" w:rsidRPr="00CE5409" w:rsidRDefault="002913BF" w:rsidP="0042754E">
            <w:pPr>
              <w:widowControl/>
              <w:jc w:val="both"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 xml:space="preserve">Объект микрогенерации Потребителя </w:t>
            </w:r>
          </w:p>
          <w:p w14:paraId="2D80BF99" w14:textId="256705DD" w:rsidR="002913BF" w:rsidRPr="00CE5409" w:rsidRDefault="002913BF" w:rsidP="0042754E">
            <w:pPr>
              <w:widowControl/>
              <w:jc w:val="both"/>
              <w:rPr>
                <w:rFonts w:ascii="Garamond" w:eastAsiaTheme="minorHAnsi" w:hAnsi="Garamond" w:cs="Times New Roman"/>
                <w:i/>
                <w:sz w:val="18"/>
                <w:szCs w:val="18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i/>
                <w:sz w:val="18"/>
                <w:szCs w:val="18"/>
                <w:lang w:eastAsia="en-US"/>
              </w:rPr>
              <w:t>(заполняется при наличии объекта микрогенерации)</w:t>
            </w:r>
          </w:p>
        </w:tc>
        <w:tc>
          <w:tcPr>
            <w:tcW w:w="5069" w:type="dxa"/>
          </w:tcPr>
          <w:p w14:paraId="3F432361" w14:textId="77777777" w:rsidR="002913BF" w:rsidRPr="00CE5409" w:rsidRDefault="002913BF" w:rsidP="0042754E">
            <w:pPr>
              <w:widowControl/>
              <w:jc w:val="both"/>
              <w:rPr>
                <w:rFonts w:ascii="Garamond" w:eastAsiaTheme="minorHAnsi" w:hAnsi="Garamond" w:cs="Times New Roman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E2AE4" w:rsidRPr="00CE5409" w14:paraId="7B249546" w14:textId="77777777" w:rsidTr="00E77A5D">
        <w:tc>
          <w:tcPr>
            <w:tcW w:w="5068" w:type="dxa"/>
          </w:tcPr>
          <w:p w14:paraId="5828F31A" w14:textId="77777777" w:rsidR="00AE2AE4" w:rsidRPr="00CE5409" w:rsidRDefault="00AE2AE4" w:rsidP="00AE2AE4">
            <w:pPr>
              <w:widowControl/>
              <w:jc w:val="both"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Максимальная мощность, кВт</w:t>
            </w:r>
          </w:p>
          <w:p w14:paraId="0DDDE47F" w14:textId="6DEDD59E" w:rsidR="00AE2AE4" w:rsidRPr="00CE5409" w:rsidRDefault="00AE2AE4" w:rsidP="00AE2AE4">
            <w:pPr>
              <w:widowControl/>
              <w:jc w:val="both"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069" w:type="dxa"/>
          </w:tcPr>
          <w:p w14:paraId="14938A12" w14:textId="77777777" w:rsidR="00AE2AE4" w:rsidRPr="00CE5409" w:rsidRDefault="00AE2AE4" w:rsidP="0042754E">
            <w:pPr>
              <w:widowControl/>
              <w:jc w:val="both"/>
              <w:rPr>
                <w:rFonts w:ascii="Garamond" w:eastAsiaTheme="minorHAnsi" w:hAnsi="Garamond" w:cs="Times New Roman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77A5D" w:rsidRPr="00CE5409" w14:paraId="045BC3F7" w14:textId="77777777" w:rsidTr="00E77A5D">
        <w:tc>
          <w:tcPr>
            <w:tcW w:w="5068" w:type="dxa"/>
          </w:tcPr>
          <w:p w14:paraId="6491791F" w14:textId="3AC9635A" w:rsidR="00E77A5D" w:rsidRPr="00CE5409" w:rsidRDefault="00E77A5D" w:rsidP="0042754E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Наличие электроустановок</w:t>
            </w:r>
          </w:p>
        </w:tc>
        <w:tc>
          <w:tcPr>
            <w:tcW w:w="5069" w:type="dxa"/>
          </w:tcPr>
          <w:p w14:paraId="3BE07586" w14:textId="4FE38C2A" w:rsidR="00E77A5D" w:rsidRPr="00CE5409" w:rsidRDefault="00E77A5D" w:rsidP="00E77A5D">
            <w:pPr>
              <w:widowControl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электрокотел _____________</w:t>
            </w:r>
            <w:r w:rsidR="003D47FC"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________</w:t>
            </w: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______кВт</w:t>
            </w:r>
          </w:p>
          <w:p w14:paraId="2D0978A9" w14:textId="5EFDF66D" w:rsidR="00E77A5D" w:rsidRPr="00CE5409" w:rsidRDefault="00E77A5D" w:rsidP="00E77A5D">
            <w:pPr>
              <w:widowControl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стационарная электроплита _______________кВт</w:t>
            </w:r>
          </w:p>
          <w:p w14:paraId="3E0024ED" w14:textId="10566F71" w:rsidR="00E77A5D" w:rsidRPr="00CE5409" w:rsidRDefault="00E77A5D" w:rsidP="00E77A5D">
            <w:pPr>
              <w:widowControl/>
              <w:jc w:val="both"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электроотопление __</w:t>
            </w:r>
            <w:r w:rsidR="003D47FC"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_______</w:t>
            </w:r>
            <w:r w:rsidRPr="00CE5409"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  <w:t>______________кВт</w:t>
            </w:r>
          </w:p>
          <w:p w14:paraId="5F66C335" w14:textId="34370679" w:rsidR="003D47FC" w:rsidRPr="00CE5409" w:rsidRDefault="003D47FC" w:rsidP="00E77A5D">
            <w:pPr>
              <w:widowControl/>
              <w:jc w:val="both"/>
              <w:rPr>
                <w:rFonts w:ascii="Garamond" w:eastAsiaTheme="minorHAnsi" w:hAnsi="Garamond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4AD804D" w14:textId="737ADF9C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3.2. </w:t>
      </w:r>
      <w:r w:rsidR="00636309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Лицо, ответственное за снятие показаний приборов учета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сообщает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Продавцу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фактические показания индивидуальных приборов учета (с указанием даты их</w:t>
      </w:r>
      <w:r w:rsidR="00991F5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снятия) не позднее последнего дня расчетного периода</w:t>
      </w:r>
      <w:r w:rsidR="009A59B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</w:t>
      </w:r>
      <w:r w:rsidR="008A6E7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В случае если </w:t>
      </w:r>
      <w:r w:rsidR="009A59B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Потребитель явля</w:t>
      </w:r>
      <w:r w:rsidR="008A6E7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ется</w:t>
      </w:r>
      <w:r w:rsidR="009A59B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лицом, ответственным за снятие показаний приборов учета, </w:t>
      </w:r>
      <w:r w:rsidR="008A6E7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указанные сведения о показаниях Потребитель </w:t>
      </w:r>
      <w:r w:rsidR="009A59B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сообщает Продавцу</w:t>
      </w:r>
      <w:r w:rsidR="00C16208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одним из способов:</w:t>
      </w:r>
      <w:r w:rsidR="009A59B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 телефону, указанному в извещениях – квитанциях (или лично), на</w:t>
      </w:r>
      <w:r w:rsidR="00991F5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официальный сайт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 сети Интернет</w:t>
      </w:r>
      <w:r w:rsidR="008A6E7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www.uralsbyt.ru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в извещениях-квитанциях при оплате электрической энергии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оператору по приему платежей за потребленную электрическую энергию</w:t>
      </w:r>
      <w:r w:rsidR="008A6E73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, </w:t>
      </w:r>
      <w:r w:rsidR="00C16208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через личный кабинет на официальном сайте Продавца в сети Интернет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</w:t>
      </w:r>
    </w:p>
    <w:p w14:paraId="50578F14" w14:textId="0CFD0D62" w:rsidR="0013238A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В случае </w:t>
      </w:r>
      <w:r w:rsidR="002C693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отсутствия </w:t>
      </w:r>
      <w:r w:rsidR="00306AA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контрольного </w:t>
      </w:r>
      <w:r w:rsidR="002C693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прибора</w:t>
      </w:r>
      <w:r w:rsidR="00306AA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учета и</w:t>
      </w:r>
      <w:r w:rsidR="002C693C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не</w:t>
      </w:r>
      <w:r w:rsidR="00991F5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предоставления </w:t>
      </w:r>
      <w:r w:rsidR="008D750B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Продавцу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показаний приборов учета, а также при отсутствии у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показаний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таких приборов учета, снятых непосредственно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Продавцом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расчет размера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платы за электрическую энергию, потребленную Потребителем за расчетный период, осуществляется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Продавцом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с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применением </w:t>
      </w:r>
      <w:r w:rsidR="009F7544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установленных законодательством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расчетных способов, опубликованных на официальном сайте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в сети Интернет</w:t>
      </w:r>
      <w:r w:rsidR="001A215F" w:rsidRPr="00CE5409">
        <w:rPr>
          <w:rFonts w:ascii="Garamond" w:hAnsi="Garamond" w:cs="Times New Roman"/>
          <w:sz w:val="22"/>
          <w:szCs w:val="22"/>
        </w:rPr>
        <w:t xml:space="preserve"> </w:t>
      </w:r>
      <w:proofErr w:type="gramStart"/>
      <w:r w:rsidR="001A215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www.uralsbyt.ru </w:t>
      </w:r>
      <w:r w:rsidR="00851B71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</w:t>
      </w:r>
      <w:proofErr w:type="gramEnd"/>
    </w:p>
    <w:p w14:paraId="59D4D840" w14:textId="63ECEE21" w:rsidR="00BF0BF2" w:rsidRPr="00CE5409" w:rsidRDefault="00BF02BC" w:rsidP="00BF02BC">
      <w:pPr>
        <w:jc w:val="both"/>
        <w:rPr>
          <w:rFonts w:ascii="Garamond" w:hAnsi="Garamond"/>
          <w:bCs/>
          <w:sz w:val="22"/>
          <w:szCs w:val="22"/>
        </w:rPr>
      </w:pPr>
      <w:r w:rsidRPr="00CE5409">
        <w:rPr>
          <w:rFonts w:ascii="Garamond" w:hAnsi="Garamond"/>
          <w:bCs/>
          <w:sz w:val="22"/>
          <w:szCs w:val="22"/>
        </w:rPr>
        <w:t>Порядок</w:t>
      </w:r>
      <w:r w:rsidR="00BF0BF2" w:rsidRPr="00CE5409">
        <w:rPr>
          <w:rFonts w:ascii="Garamond" w:hAnsi="Garamond"/>
          <w:bCs/>
          <w:sz w:val="22"/>
          <w:szCs w:val="22"/>
        </w:rPr>
        <w:t xml:space="preserve"> и условия представления Продавцом и Сетевой организацией информации интеллектуальных систем учета электрической энергии (мощности) устанавливаются правилами предоставления доступа к минимальному набору функций интеллектуальных систем учета электрической энергии (мощности).</w:t>
      </w:r>
    </w:p>
    <w:p w14:paraId="1C104453" w14:textId="6A5FB331" w:rsidR="00F61075" w:rsidRPr="00CE5409" w:rsidRDefault="00F61075" w:rsidP="00F61075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3.3. Определение объемов потребления электрической энергии для объекта Потребителя с применением </w:t>
      </w:r>
      <w:r w:rsidRPr="00CE5409">
        <w:rPr>
          <w:rFonts w:ascii="Garamond" w:eastAsia="Times New Roman" w:hAnsi="Garamond" w:cs="Times New Roman CYR"/>
          <w:sz w:val="22"/>
          <w:szCs w:val="22"/>
        </w:rPr>
        <w:t xml:space="preserve">замещающей информации или иных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расчетных способов, опубликованных на официальном сайте Продавца в сети Интернет</w:t>
      </w:r>
      <w:r w:rsidRPr="00CE5409">
        <w:rPr>
          <w:rFonts w:ascii="Garamond" w:eastAsiaTheme="minorHAnsi" w:hAnsi="Garamond" w:cs="Times New Roman"/>
          <w:bCs/>
          <w:color w:val="000000"/>
          <w:sz w:val="22"/>
          <w:szCs w:val="22"/>
          <w:lang w:eastAsia="en-US"/>
        </w:rPr>
        <w:t xml:space="preserve">,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производится в соответствии с действующим законодательством РФ в случаях:</w:t>
      </w:r>
    </w:p>
    <w:p w14:paraId="3719DF7F" w14:textId="77777777" w:rsidR="00F61075" w:rsidRPr="00CE5409" w:rsidRDefault="00F61075" w:rsidP="00F61075">
      <w:pPr>
        <w:widowControl/>
        <w:ind w:left="142" w:hanging="142"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отсутствия приборов учета;</w:t>
      </w:r>
    </w:p>
    <w:p w14:paraId="769FDF94" w14:textId="77777777" w:rsidR="00F61075" w:rsidRPr="00CE5409" w:rsidRDefault="00F61075" w:rsidP="00F61075">
      <w:pPr>
        <w:widowControl/>
        <w:ind w:left="142" w:hanging="142"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- 2-кратного недопуска к прибору учета, установленному в границах энергопринимающих устройств Потребителя, для проведения контрольного снятия показаний или проведения проверки приборов учета;</w:t>
      </w:r>
    </w:p>
    <w:p w14:paraId="6E5125CD" w14:textId="77777777" w:rsidR="00F61075" w:rsidRPr="00CE5409" w:rsidRDefault="00F61075" w:rsidP="00F61075">
      <w:pPr>
        <w:tabs>
          <w:tab w:val="left" w:pos="10260"/>
        </w:tabs>
        <w:jc w:val="both"/>
        <w:rPr>
          <w:rFonts w:ascii="Garamond" w:eastAsia="Times New Roman" w:hAnsi="Garamond" w:cs="Times New Roman"/>
          <w:sz w:val="22"/>
          <w:szCs w:val="22"/>
        </w:rPr>
      </w:pPr>
      <w:r w:rsidRPr="00CE5409">
        <w:rPr>
          <w:rFonts w:ascii="Garamond" w:eastAsia="Times New Roman" w:hAnsi="Garamond" w:cs="Times New Roman"/>
          <w:sz w:val="22"/>
          <w:szCs w:val="22"/>
        </w:rPr>
        <w:t>- неисправности, утраты или истечения интервала между поверками прибора учета, измерительного трансформатора, используемого для обеспечения коммерческого учета электрической энергии в составе измерительного комплекса, либо их демонтажа в связи с поверкой, ремонтом или заменой;</w:t>
      </w:r>
    </w:p>
    <w:p w14:paraId="3A241F30" w14:textId="77777777" w:rsidR="00F61075" w:rsidRPr="00CE5409" w:rsidRDefault="00F61075" w:rsidP="00F61075">
      <w:pPr>
        <w:tabs>
          <w:tab w:val="left" w:pos="10260"/>
        </w:tabs>
        <w:jc w:val="both"/>
        <w:rPr>
          <w:rFonts w:ascii="Garamond" w:eastAsia="Times New Roman" w:hAnsi="Garamond" w:cs="Times New Roman"/>
          <w:sz w:val="22"/>
          <w:szCs w:val="22"/>
        </w:rPr>
      </w:pPr>
      <w:r w:rsidRPr="00CE5409">
        <w:rPr>
          <w:rFonts w:ascii="Garamond" w:eastAsia="Times New Roman" w:hAnsi="Garamond" w:cs="Times New Roman"/>
          <w:sz w:val="22"/>
          <w:szCs w:val="22"/>
        </w:rPr>
        <w:t>- истечения срока эксплуатации прибора учета;</w:t>
      </w:r>
    </w:p>
    <w:p w14:paraId="16CD35B4" w14:textId="77777777" w:rsidR="00F61075" w:rsidRPr="00CE5409" w:rsidRDefault="00F61075" w:rsidP="00F61075">
      <w:pPr>
        <w:widowControl/>
        <w:ind w:left="142" w:hanging="142"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установления факта безучетного потребления электрической энергии Потребителем;</w:t>
      </w:r>
    </w:p>
    <w:p w14:paraId="5991F5E2" w14:textId="77777777" w:rsidR="00F61075" w:rsidRPr="00CE5409" w:rsidRDefault="00F61075" w:rsidP="00F61075">
      <w:pPr>
        <w:tabs>
          <w:tab w:val="left" w:pos="10260"/>
        </w:tabs>
        <w:jc w:val="both"/>
        <w:rPr>
          <w:rFonts w:ascii="Garamond" w:eastAsia="Times New Roman" w:hAnsi="Garamond" w:cs="Times New Roman"/>
          <w:sz w:val="22"/>
          <w:szCs w:val="22"/>
        </w:rPr>
      </w:pPr>
      <w:r w:rsidRPr="00CE5409">
        <w:rPr>
          <w:rFonts w:ascii="Garamond" w:eastAsia="Times New Roman" w:hAnsi="Garamond" w:cs="Times New Roman"/>
          <w:sz w:val="22"/>
          <w:szCs w:val="22"/>
        </w:rPr>
        <w:t>- в иных случаях, предусмотренных законодательством.</w:t>
      </w:r>
    </w:p>
    <w:p w14:paraId="4A18C6EF" w14:textId="65319ABB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3.</w:t>
      </w:r>
      <w:r w:rsidR="005169D2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4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В случае применения для расчетов в текущем расчетном периоде </w:t>
      </w:r>
      <w:bookmarkStart w:id="10" w:name="_Hlk68170617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одноставочно</w:t>
      </w:r>
      <w:r w:rsidR="009C700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й цены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="009C700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тарифа</w:t>
      </w:r>
      <w:r w:rsidR="009C700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)</w:t>
      </w:r>
      <w:r w:rsidR="007D5C88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bookmarkEnd w:id="10"/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производит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расчет величины фактически поставленной электрической энергии в целом за расчетный период.</w:t>
      </w:r>
    </w:p>
    <w:p w14:paraId="3394A268" w14:textId="55FE625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3.</w:t>
      </w:r>
      <w:r w:rsidR="005169D2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5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В случае применения для расчетов в текущем расчетном периоде </w:t>
      </w:r>
      <w:r w:rsidR="009C700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одноставочной цены (тарифа),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дифференцированного по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зонам суток </w:t>
      </w:r>
      <w:proofErr w:type="gramStart"/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Продавец</w:t>
      </w:r>
      <w:proofErr w:type="gramEnd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производит расчеты с 1-го числа месяца</w:t>
      </w:r>
      <w:r w:rsidR="009F7544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следующего за месяцем, в котором Потребитель направил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соответствующее уведомление, но не ранее даты, когда были допущены в эксплуатацию приборы учета, позволяющие измерять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объемы потребления электрической энергии по зонам суток.</w:t>
      </w:r>
    </w:p>
    <w:p w14:paraId="6827329D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lastRenderedPageBreak/>
        <w:t>Потребление электрической энергии Потребителя по зонам суток определяется по данным приборов учета.</w:t>
      </w:r>
    </w:p>
    <w:p w14:paraId="2CF850C7" w14:textId="29622296" w:rsidR="002913BF" w:rsidRPr="00CE5409" w:rsidRDefault="005169D2" w:rsidP="004E3A91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3.6</w:t>
      </w:r>
      <w:r w:rsidR="002913B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В случае если у Потребителя в единых границах балансовой принадлежности установлен объект микрогенерации</w:t>
      </w:r>
      <w:r w:rsidR="00BF1B0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="002913B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 предусмотренном законодательством Российской Федерации об электроэнергетике порядке,</w:t>
      </w:r>
      <w:r w:rsidR="002913BF" w:rsidRPr="00CE5409">
        <w:rPr>
          <w:rFonts w:ascii="Garamond" w:hAnsi="Garamond" w:cs="Times New Roman"/>
          <w:sz w:val="22"/>
          <w:szCs w:val="22"/>
        </w:rPr>
        <w:t xml:space="preserve"> </w:t>
      </w:r>
      <w:r w:rsidR="002913B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приборы учета, устанавливаемые на границе балансовой принадлежности, должны обеспечивать почасовые измерения активной и реактивной энергии в сетях переменного тока в двух направлениях. Сведения об объекте микрогенерации Потребителя и таких приборах учета указ</w:t>
      </w:r>
      <w:r w:rsidR="00BF1B0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аны в п.3.1</w:t>
      </w:r>
      <w:r w:rsidR="002913BF" w:rsidRPr="00CE5409">
        <w:rPr>
          <w:rFonts w:ascii="Garamond" w:hAnsi="Garamond" w:cs="Times New Roman"/>
          <w:sz w:val="22"/>
          <w:szCs w:val="22"/>
        </w:rPr>
        <w:t xml:space="preserve"> настояще</w:t>
      </w:r>
      <w:r w:rsidR="00BF1B0F" w:rsidRPr="00CE5409">
        <w:rPr>
          <w:rFonts w:ascii="Garamond" w:hAnsi="Garamond" w:cs="Times New Roman"/>
          <w:sz w:val="22"/>
          <w:szCs w:val="22"/>
        </w:rPr>
        <w:t>го</w:t>
      </w:r>
      <w:r w:rsidR="002913BF" w:rsidRPr="00CE5409">
        <w:rPr>
          <w:rFonts w:ascii="Garamond" w:hAnsi="Garamond" w:cs="Times New Roman"/>
          <w:sz w:val="22"/>
          <w:szCs w:val="22"/>
        </w:rPr>
        <w:t xml:space="preserve"> договор</w:t>
      </w:r>
      <w:r w:rsidR="00BF1B0F" w:rsidRPr="00CE5409">
        <w:rPr>
          <w:rFonts w:ascii="Garamond" w:hAnsi="Garamond" w:cs="Times New Roman"/>
          <w:sz w:val="22"/>
          <w:szCs w:val="22"/>
        </w:rPr>
        <w:t>а</w:t>
      </w:r>
      <w:r w:rsidR="002913BF" w:rsidRPr="00CE5409">
        <w:rPr>
          <w:rFonts w:ascii="Garamond" w:hAnsi="Garamond" w:cs="Times New Roman"/>
          <w:sz w:val="22"/>
          <w:szCs w:val="22"/>
        </w:rPr>
        <w:t>.</w:t>
      </w:r>
    </w:p>
    <w:p w14:paraId="4D3FC02D" w14:textId="2A4AA37F" w:rsidR="002913BF" w:rsidRPr="00CE5409" w:rsidRDefault="002913BF" w:rsidP="004E3A91">
      <w:pPr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Объем потребления электрической энергии Потребителя для целей определения оплаты по настоящему договору определяется с учетом особенностей, установленных для потребителей, являющихся собственниками или иными законными владельцами объектов микрогенерации, в соответствии с </w:t>
      </w:r>
      <w:r w:rsidR="00BF1B0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Основными положениями функционирования розничных рынков электрической энергии, утвержденными постановлением Правительства РФ от 04.05.2012 № 442 «О функционировании розничных рынков электрической энергии, полном и (или) частичном ограничении режима потребления электрической энергии»</w:t>
      </w:r>
      <w:r w:rsidR="005169D2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,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 учетом:</w:t>
      </w:r>
    </w:p>
    <w:p w14:paraId="21BC6F0B" w14:textId="2E9E5B41" w:rsidR="002913BF" w:rsidRPr="00CE5409" w:rsidRDefault="002913BF" w:rsidP="002913BF">
      <w:pPr>
        <w:tabs>
          <w:tab w:val="left" w:pos="10260"/>
        </w:tabs>
        <w:ind w:firstLine="567"/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 xml:space="preserve">- в отношении Потребителя, </w:t>
      </w:r>
      <w:r w:rsidR="007D5C88" w:rsidRPr="00CE5409">
        <w:rPr>
          <w:rFonts w:ascii="Garamond" w:hAnsi="Garamond" w:cs="Times New Roman"/>
          <w:sz w:val="22"/>
          <w:szCs w:val="22"/>
        </w:rPr>
        <w:t>рассчитывающегося по одноставочной цене (тарифу)</w:t>
      </w:r>
      <w:r w:rsidRPr="00CE5409">
        <w:rPr>
          <w:rFonts w:ascii="Garamond" w:hAnsi="Garamond" w:cs="Times New Roman"/>
          <w:sz w:val="22"/>
          <w:szCs w:val="22"/>
        </w:rPr>
        <w:t>:</w:t>
      </w:r>
    </w:p>
    <w:p w14:paraId="54FCB3AA" w14:textId="54E17747" w:rsidR="002913BF" w:rsidRPr="00CE5409" w:rsidRDefault="002913BF" w:rsidP="004E3A91">
      <w:pPr>
        <w:tabs>
          <w:tab w:val="left" w:pos="10260"/>
        </w:tabs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 xml:space="preserve">под объемом покупки электрической энергии Потребителем у </w:t>
      </w:r>
      <w:bookmarkStart w:id="11" w:name="_Hlk67310678"/>
      <w:r w:rsidRPr="00CE5409">
        <w:rPr>
          <w:rFonts w:ascii="Garamond" w:hAnsi="Garamond" w:cs="Times New Roman"/>
          <w:sz w:val="22"/>
          <w:szCs w:val="22"/>
        </w:rPr>
        <w:t>Продавца по настоящему договору</w:t>
      </w:r>
      <w:bookmarkEnd w:id="11"/>
      <w:r w:rsidRPr="00CE5409">
        <w:rPr>
          <w:rFonts w:ascii="Garamond" w:hAnsi="Garamond" w:cs="Times New Roman"/>
          <w:sz w:val="22"/>
          <w:szCs w:val="22"/>
        </w:rPr>
        <w:t xml:space="preserve"> понимается определенная по итогам расчетного периода величина, на которую объем принятой Потребителем из сети электрической энергии превышает объем переданной (выданной) Потребителем в сеть электрической энергии</w:t>
      </w:r>
      <w:r w:rsidR="007D5C88" w:rsidRPr="00CE5409">
        <w:rPr>
          <w:rFonts w:ascii="Garamond" w:hAnsi="Garamond" w:cs="Times New Roman"/>
          <w:sz w:val="22"/>
          <w:szCs w:val="22"/>
        </w:rPr>
        <w:t>;</w:t>
      </w:r>
    </w:p>
    <w:p w14:paraId="7D856336" w14:textId="3CE5B4E9" w:rsidR="002913BF" w:rsidRPr="00CE5409" w:rsidRDefault="002913BF" w:rsidP="002913BF">
      <w:pPr>
        <w:tabs>
          <w:tab w:val="left" w:pos="10260"/>
        </w:tabs>
        <w:ind w:firstLine="567"/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 xml:space="preserve">- в отношении Потребителя, </w:t>
      </w:r>
      <w:r w:rsidR="00941B57" w:rsidRPr="00CE5409">
        <w:rPr>
          <w:rFonts w:ascii="Garamond" w:hAnsi="Garamond" w:cs="Times New Roman"/>
          <w:sz w:val="22"/>
          <w:szCs w:val="22"/>
        </w:rPr>
        <w:t xml:space="preserve">рассчитывающегося </w:t>
      </w:r>
      <w:r w:rsidR="007D5C88" w:rsidRPr="00CE5409">
        <w:rPr>
          <w:rFonts w:ascii="Garamond" w:hAnsi="Garamond" w:cs="Times New Roman"/>
          <w:sz w:val="22"/>
          <w:szCs w:val="22"/>
        </w:rPr>
        <w:t>по одноставочной цене (тарифу), дифференцированной по зонам суток</w:t>
      </w:r>
      <w:r w:rsidRPr="00CE5409">
        <w:rPr>
          <w:rFonts w:ascii="Garamond" w:hAnsi="Garamond" w:cs="Times New Roman"/>
          <w:sz w:val="22"/>
          <w:szCs w:val="22"/>
        </w:rPr>
        <w:t>:</w:t>
      </w:r>
    </w:p>
    <w:p w14:paraId="013C0263" w14:textId="77777777" w:rsidR="002913BF" w:rsidRPr="00CE5409" w:rsidRDefault="002913BF" w:rsidP="004E3A91">
      <w:pPr>
        <w:tabs>
          <w:tab w:val="left" w:pos="10260"/>
        </w:tabs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под объемом покупки электрической энергии Потребителем у Продавца по настоящему договору понимается определенная в соответствующие зоны суток по итогам расчетного периода величина, на которую объем принятой Потребителем из сети электрической энергии превышает объем переданной (выданной) Потребителем в сеть электрической энергии.</w:t>
      </w:r>
    </w:p>
    <w:p w14:paraId="21CE0979" w14:textId="77777777" w:rsidR="002913BF" w:rsidRPr="00CE5409" w:rsidRDefault="002913BF" w:rsidP="004E3A91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Указанные величины определяются на границе балансовой принадлежности объектов электросетевого хозяйства Потребителя и Сетевой организации, а также на границе балансовой принадлежности энергопринимающих устройств и (или) других объектов электроэнергетики иных лиц (Транзитных потребителей), присоединенных к объектам по производству электрической энергии (мощности), энергопринимающим устройствам или объектам электросетевого хозяйства Потребителя.</w:t>
      </w:r>
    </w:p>
    <w:p w14:paraId="42CDB223" w14:textId="77777777" w:rsidR="0013238A" w:rsidRPr="00CE5409" w:rsidRDefault="0013238A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6837C147" w14:textId="77777777" w:rsidR="0013238A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4. ПОРЯДОК ВЗАИМОДЕЙСТВИЯ СТОРОН В ПРОЦЕССЕ УЧЕТА ЭЛЕКТРИЧЕСКОЙ ЭНЕРГИИ</w:t>
      </w:r>
    </w:p>
    <w:p w14:paraId="7FC97337" w14:textId="29912863" w:rsidR="008B747F" w:rsidRPr="00CE5409" w:rsidRDefault="008B747F" w:rsidP="000A58D4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4.</w:t>
      </w:r>
      <w:r w:rsidR="000B30EC" w:rsidRPr="00CE5409">
        <w:rPr>
          <w:rFonts w:ascii="Garamond" w:hAnsi="Garamond" w:cs="Times New Roman"/>
          <w:sz w:val="22"/>
          <w:szCs w:val="22"/>
        </w:rPr>
        <w:t>1</w:t>
      </w:r>
      <w:r w:rsidRPr="00CE5409">
        <w:rPr>
          <w:rFonts w:ascii="Garamond" w:hAnsi="Garamond" w:cs="Times New Roman"/>
          <w:sz w:val="22"/>
          <w:szCs w:val="22"/>
        </w:rPr>
        <w:t>. Лицами, ответственными за снятие показаний расчетного прибора учета, являются:</w:t>
      </w:r>
    </w:p>
    <w:p w14:paraId="6E55EF73" w14:textId="77777777" w:rsidR="008B747F" w:rsidRPr="00CE5409" w:rsidRDefault="008B747F" w:rsidP="000A58D4">
      <w:pPr>
        <w:ind w:firstLine="284"/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- Сетевая организация – в отношении приборов учета, присоединенных к интеллектуальным системам учета электрической энергии (мощности) Сетевой организации, а также иных расчетных приборов учета, расположенных в границах объектов электросетевого хозяйства Сетевой организации или в границах бесхозяйных объектов электросетевого хозяйства;</w:t>
      </w:r>
    </w:p>
    <w:p w14:paraId="71D01353" w14:textId="77777777" w:rsidR="008B747F" w:rsidRPr="00CE5409" w:rsidRDefault="008B747F" w:rsidP="000A58D4">
      <w:pPr>
        <w:ind w:firstLine="284"/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- Потребитель - в отношении расчетных приборов учета, установленных в границах объектов Потребителя, и не присоединенных к интеллектуальным системам учета электрической энергии (мощности).</w:t>
      </w:r>
    </w:p>
    <w:p w14:paraId="56823D6E" w14:textId="77777777" w:rsidR="008B747F" w:rsidRPr="00CE5409" w:rsidRDefault="008B747F" w:rsidP="000A58D4">
      <w:pPr>
        <w:jc w:val="both"/>
        <w:rPr>
          <w:rFonts w:ascii="Garamond" w:eastAsia="Times New Roman" w:hAnsi="Garamond" w:cs="Times New Roman"/>
          <w:sz w:val="22"/>
          <w:szCs w:val="22"/>
        </w:rPr>
      </w:pPr>
      <w:r w:rsidRPr="00CE5409">
        <w:rPr>
          <w:rFonts w:ascii="Garamond" w:eastAsia="Times New Roman" w:hAnsi="Garamond" w:cs="Times New Roman"/>
          <w:sz w:val="22"/>
          <w:szCs w:val="22"/>
        </w:rPr>
        <w:t>Лицо, ответственное за снятие показаний приборов учета обеспечивает предоставление показаний приборов учета Продавцу.</w:t>
      </w:r>
    </w:p>
    <w:p w14:paraId="5D7B7C8D" w14:textId="77777777" w:rsidR="008B747F" w:rsidRPr="00CE5409" w:rsidRDefault="008B747F" w:rsidP="000A58D4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В отношении расчетных приборов учета, присоединенных к интеллектуальным системам учета электрической энергии (мощности), показания представляются с использованием интеллектуальной системы учета.</w:t>
      </w:r>
    </w:p>
    <w:p w14:paraId="66A6BC27" w14:textId="3A80E56F" w:rsidR="0008230D" w:rsidRPr="00CE5409" w:rsidRDefault="00B94415" w:rsidP="0008230D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 xml:space="preserve">4.2. </w:t>
      </w:r>
      <w:r w:rsidR="0008230D" w:rsidRPr="00CE5409">
        <w:rPr>
          <w:rFonts w:ascii="Garamond" w:hAnsi="Garamond"/>
          <w:sz w:val="22"/>
          <w:szCs w:val="22"/>
        </w:rPr>
        <w:t>Сетевая организация и Продавец осуществляют</w:t>
      </w:r>
      <w:r w:rsidR="00E24BD7" w:rsidRPr="00CE5409">
        <w:rPr>
          <w:rFonts w:ascii="Garamond" w:hAnsi="Garamond"/>
          <w:sz w:val="22"/>
          <w:szCs w:val="22"/>
        </w:rPr>
        <w:t xml:space="preserve"> в установленных законодательством случаях</w:t>
      </w:r>
      <w:r w:rsidR="0008230D" w:rsidRPr="00CE5409">
        <w:rPr>
          <w:rFonts w:ascii="Garamond" w:hAnsi="Garamond"/>
          <w:sz w:val="22"/>
          <w:szCs w:val="22"/>
        </w:rPr>
        <w:t xml:space="preserve"> установку либо замену приборов учета, а также допуск в эксплуатацию приборов учета электроэнергии в случаях, не связанных с технологическим присоединением энергопринимающих устройств Потребителя не позднее 6 месяцев с даты истечения интервала между поверками или сроками эксплуатации приборов учета, если соответствующие даты (сроки) установлены в </w:t>
      </w:r>
      <w:r w:rsidR="00E24BD7" w:rsidRPr="00CE5409">
        <w:rPr>
          <w:rFonts w:ascii="Garamond" w:hAnsi="Garamond"/>
          <w:sz w:val="22"/>
          <w:szCs w:val="22"/>
        </w:rPr>
        <w:t>настоящем договоре</w:t>
      </w:r>
      <w:r w:rsidR="0008230D" w:rsidRPr="00CE5409">
        <w:rPr>
          <w:rFonts w:ascii="Garamond" w:hAnsi="Garamond"/>
          <w:sz w:val="22"/>
          <w:szCs w:val="22"/>
        </w:rPr>
        <w:t>. В иных случаях при нахождении приборов учета в границах балансовой принадлежности энергопринимающих устройств Потребителя - с даты получения обращения Потребителя об истечении интервала между поверками, сроков эксплуатации, а также об утрате, о выходе приборов учета из строя и (или) их неисправности; с даты выявления истечения срока поверки, срока эксплуатации, неисправности прибора учета в ходе проведения его проверки Продавцом, Сетевой организацией; с даты признания прибора учета утраченным.</w:t>
      </w:r>
    </w:p>
    <w:p w14:paraId="24EB60F9" w14:textId="16359B02" w:rsidR="00B94415" w:rsidRPr="00CE5409" w:rsidRDefault="00327F26" w:rsidP="00327F26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lastRenderedPageBreak/>
        <w:t>4</w:t>
      </w:r>
      <w:r w:rsidR="00B94415" w:rsidRPr="00CE5409">
        <w:rPr>
          <w:rFonts w:ascii="Garamond" w:hAnsi="Garamond"/>
          <w:sz w:val="22"/>
          <w:szCs w:val="22"/>
        </w:rPr>
        <w:t>.</w:t>
      </w:r>
      <w:r w:rsidRPr="00CE5409">
        <w:rPr>
          <w:rFonts w:ascii="Garamond" w:hAnsi="Garamond"/>
          <w:sz w:val="22"/>
          <w:szCs w:val="22"/>
        </w:rPr>
        <w:t>3</w:t>
      </w:r>
      <w:r w:rsidR="00B94415" w:rsidRPr="00CE5409">
        <w:rPr>
          <w:rFonts w:ascii="Garamond" w:hAnsi="Garamond"/>
          <w:sz w:val="22"/>
          <w:szCs w:val="22"/>
        </w:rPr>
        <w:t>. Сетевая организация, Продавец, имеющие намерение установить либо заменить приборы учета электрической энергии, направляют запрос на установку (замену) приборов учета способом, позволяющим подтвердить факт его получения, в адрес Потребителя.</w:t>
      </w:r>
    </w:p>
    <w:p w14:paraId="72D35F6C" w14:textId="77777777" w:rsidR="00B94415" w:rsidRPr="00CE5409" w:rsidRDefault="00B94415" w:rsidP="00327F26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>Потребитель в течение 10 рабочих дней со дня получения запроса об установке (о замене) приборов учета электрической энергии обязан либо подтвердить предложенные дату и время допуска к местам установки приборов учета для совершения действий по установке (замене) и допуску в эксплуатацию приборов учета либо согласовать иные дату и (или) время.</w:t>
      </w:r>
    </w:p>
    <w:p w14:paraId="5F882755" w14:textId="77777777" w:rsidR="00B94415" w:rsidRPr="00CE5409" w:rsidRDefault="00B94415" w:rsidP="00327F26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>В подтвержденные дату и время Сетевая организация, Продавец осуществляют действия по установке (замене) приборов учета.</w:t>
      </w:r>
    </w:p>
    <w:p w14:paraId="0559D354" w14:textId="4C0DD56E" w:rsidR="00B94415" w:rsidRPr="00CE5409" w:rsidRDefault="00B94415" w:rsidP="00327F26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>При ненаправлении Потребителем в установленный срок ответа на запрос на установку (замену) прибора учета, при получении ответа об отказе в установке прибора учета или при двукратном недопуске к месту установки прибора учета, но не ранее 4 месяцев с момента первого недопуска, прибор учета подлежит установке в ином месте, максимально приближенном к границе балансовой принадлежности.</w:t>
      </w:r>
    </w:p>
    <w:p w14:paraId="16F8BA79" w14:textId="02D781C8" w:rsidR="00E02AB6" w:rsidRPr="00CE5409" w:rsidRDefault="00E02AB6" w:rsidP="00A00BE2">
      <w:pPr>
        <w:widowControl/>
        <w:autoSpaceDE/>
        <w:autoSpaceDN/>
        <w:adjustRightInd/>
        <w:jc w:val="both"/>
        <w:rPr>
          <w:rFonts w:ascii="Garamond" w:eastAsia="Times New Roman" w:hAnsi="Garamond" w:cs="Times New Roman"/>
          <w:sz w:val="22"/>
          <w:szCs w:val="22"/>
        </w:rPr>
      </w:pPr>
      <w:r w:rsidRPr="00CE5409">
        <w:rPr>
          <w:rFonts w:ascii="Garamond" w:eastAsia="Times New Roman" w:hAnsi="Garamond" w:cs="Times New Roman"/>
          <w:sz w:val="22"/>
          <w:szCs w:val="22"/>
        </w:rPr>
        <w:t>При этом после двукратного недопуска объем потребления электрической энергии для расчета за потребленную электрическую энергию, с даты 2-го недопуска вплоть до даты допуска к расчетному прибору учета определяется исходя из увеличенных в 1,5 раза значений, определенных на основании контрольного прибора учета</w:t>
      </w:r>
      <w:r w:rsidR="00A00BE2" w:rsidRPr="00CE5409">
        <w:rPr>
          <w:rFonts w:ascii="Garamond" w:eastAsia="Times New Roman" w:hAnsi="Garamond" w:cs="Times New Roman"/>
          <w:sz w:val="22"/>
          <w:szCs w:val="22"/>
        </w:rPr>
        <w:t xml:space="preserve"> (при наличии)</w:t>
      </w:r>
      <w:r w:rsidRPr="00CE5409">
        <w:rPr>
          <w:rFonts w:ascii="Garamond" w:eastAsia="Times New Roman" w:hAnsi="Garamond" w:cs="Times New Roman"/>
          <w:sz w:val="22"/>
          <w:szCs w:val="22"/>
        </w:rPr>
        <w:t>, а при его отсутствии - исходя из увеличенных в 1,5 раза значений, определенных на основании замещающей информации.</w:t>
      </w:r>
    </w:p>
    <w:p w14:paraId="318710B5" w14:textId="092A6356" w:rsidR="00C57D64" w:rsidRPr="00CE5409" w:rsidRDefault="002D2D5E" w:rsidP="002D2D5E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bCs/>
          <w:sz w:val="22"/>
          <w:szCs w:val="22"/>
        </w:rPr>
        <w:t>4.</w:t>
      </w:r>
      <w:r w:rsidR="00327F26" w:rsidRPr="00CE5409">
        <w:rPr>
          <w:rFonts w:ascii="Garamond" w:hAnsi="Garamond"/>
          <w:bCs/>
          <w:sz w:val="22"/>
          <w:szCs w:val="22"/>
        </w:rPr>
        <w:t>4</w:t>
      </w:r>
      <w:r w:rsidR="00CE25DB" w:rsidRPr="00CE5409">
        <w:rPr>
          <w:rFonts w:ascii="Garamond" w:hAnsi="Garamond"/>
          <w:bCs/>
          <w:sz w:val="22"/>
          <w:szCs w:val="22"/>
        </w:rPr>
        <w:t xml:space="preserve">. </w:t>
      </w:r>
      <w:r w:rsidR="00C57D64" w:rsidRPr="00CE5409">
        <w:rPr>
          <w:rFonts w:ascii="Garamond" w:hAnsi="Garamond"/>
          <w:sz w:val="22"/>
          <w:szCs w:val="22"/>
        </w:rPr>
        <w:t>Допуск в эксплуатацию прибора учета, в том числе входящего в состав измерительного комплекса или системы учета, производится после его установки в рамках исполнения обязанностей Сетевой организации</w:t>
      </w:r>
      <w:r w:rsidR="00B74CF9" w:rsidRPr="00CE5409">
        <w:rPr>
          <w:rFonts w:ascii="Garamond" w:hAnsi="Garamond"/>
          <w:sz w:val="22"/>
          <w:szCs w:val="22"/>
        </w:rPr>
        <w:t xml:space="preserve"> и Продавца</w:t>
      </w:r>
      <w:r w:rsidR="00C57D64" w:rsidRPr="00CE5409">
        <w:rPr>
          <w:rFonts w:ascii="Garamond" w:hAnsi="Garamond"/>
          <w:sz w:val="22"/>
          <w:szCs w:val="22"/>
        </w:rPr>
        <w:t>.</w:t>
      </w:r>
    </w:p>
    <w:p w14:paraId="79FF97C5" w14:textId="77777777" w:rsidR="00CE25DB" w:rsidRPr="00CE5409" w:rsidRDefault="00CE25DB" w:rsidP="002D2D5E">
      <w:pPr>
        <w:pStyle w:val="ConsPlusNormal"/>
        <w:jc w:val="both"/>
        <w:rPr>
          <w:rFonts w:ascii="Garamond" w:hAnsi="Garamond"/>
          <w:bCs/>
          <w:sz w:val="22"/>
          <w:szCs w:val="22"/>
        </w:rPr>
      </w:pPr>
      <w:r w:rsidRPr="00CE5409">
        <w:rPr>
          <w:rFonts w:ascii="Garamond" w:hAnsi="Garamond"/>
          <w:bCs/>
          <w:sz w:val="22"/>
          <w:szCs w:val="22"/>
        </w:rPr>
        <w:t>Допуск в эксплуатацию прибора учета электрической энергии, установленного в процессе технологического присоединения, осуществляется Сетевой организацией (в том числе с участием представителя Продавца) в соответствии с требованиями действующего законодательства РФ.</w:t>
      </w:r>
    </w:p>
    <w:p w14:paraId="16B9DB97" w14:textId="454E70A9" w:rsidR="00C57D64" w:rsidRPr="00CE5409" w:rsidRDefault="00C57D64" w:rsidP="002D2D5E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>Допуск в эксплуатацию приборов учета осуществляется при участии уполномоченных представителей Сетевой организации, Продавца, Потребителя.</w:t>
      </w:r>
    </w:p>
    <w:p w14:paraId="7329ED85" w14:textId="67A9CE5F" w:rsidR="00C57D64" w:rsidRPr="00CE5409" w:rsidRDefault="00C57D64" w:rsidP="002D2D5E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>Контрольные пломбы и (или) знаки визуального контроля устанавливаются организацией, осуществляющей допуск в эксплуатацию прибор</w:t>
      </w:r>
      <w:r w:rsidR="002D2D5E" w:rsidRPr="00CE5409">
        <w:rPr>
          <w:rFonts w:ascii="Garamond" w:hAnsi="Garamond"/>
          <w:sz w:val="22"/>
          <w:szCs w:val="22"/>
        </w:rPr>
        <w:t>а</w:t>
      </w:r>
      <w:r w:rsidRPr="00CE5409">
        <w:rPr>
          <w:rFonts w:ascii="Garamond" w:hAnsi="Garamond"/>
          <w:sz w:val="22"/>
          <w:szCs w:val="22"/>
        </w:rPr>
        <w:t xml:space="preserve"> учета.</w:t>
      </w:r>
    </w:p>
    <w:p w14:paraId="27CEC991" w14:textId="25BDBC58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Под допуском прибора учета в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эксплуатацию понимается процедура, в ходе которой проверяется и определяется готовность прибора учета, в том числе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входящего в состав измерительного комплекса</w:t>
      </w:r>
      <w:r w:rsidR="002D2D5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или системы учета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к его использованию при осуществлении расчетов за электрическую</w:t>
      </w:r>
      <w:r w:rsidR="00753EB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энергию и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которая завершается документальным оформлением результатов допуска.</w:t>
      </w:r>
    </w:p>
    <w:p w14:paraId="702AB820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4.5. В ходе процедуры допуска прибора учета в эксплуатацию проверке подлежат место установки и схема подключения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прибора учета (в том числе проверка направления тока в электрической цепи), состояние прибора учета (наличие или отсутствие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механических повреждений на корпусе прибора учета и пломб поверителя) и измерительных трансформаторов (при их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наличии), а также соответствие метрологических характеристик вводимого в эксплуатацию прибора учета требованиям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действующего законодательства РФ.</w:t>
      </w:r>
    </w:p>
    <w:p w14:paraId="31E6A27B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4.6. Процедура допуска прибора учета в эксплуатацию заканчивается составлением акта допуска прибора учета в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эксплуатацию в соответствии с действующим законодательством РФ.</w:t>
      </w:r>
    </w:p>
    <w:p w14:paraId="44E3B61A" w14:textId="4FAA6073" w:rsidR="00603ACA" w:rsidRPr="00CE5409" w:rsidRDefault="00F4328B" w:rsidP="00F4328B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>4</w:t>
      </w:r>
      <w:r w:rsidR="00603ACA" w:rsidRPr="00CE5409">
        <w:rPr>
          <w:rFonts w:ascii="Garamond" w:hAnsi="Garamond"/>
          <w:sz w:val="22"/>
          <w:szCs w:val="22"/>
        </w:rPr>
        <w:t>.</w:t>
      </w:r>
      <w:r w:rsidRPr="00CE5409">
        <w:rPr>
          <w:rFonts w:ascii="Garamond" w:hAnsi="Garamond"/>
          <w:sz w:val="22"/>
          <w:szCs w:val="22"/>
        </w:rPr>
        <w:t>7</w:t>
      </w:r>
      <w:r w:rsidR="00603ACA" w:rsidRPr="00CE5409">
        <w:rPr>
          <w:rFonts w:ascii="Garamond" w:hAnsi="Garamond"/>
          <w:sz w:val="22"/>
          <w:szCs w:val="22"/>
        </w:rPr>
        <w:t>. Демонтаж приборов учета и (или) иного оборудования, которые используются для обеспечения коммерческого учета электрической энергии, для случаев, не связанных с их заменой, допускается при необходимости проведения работ по капитальному ремонту или реконструкции объектов в местах установки соответствующих приборов учета.</w:t>
      </w:r>
    </w:p>
    <w:p w14:paraId="6ECDE380" w14:textId="2D8EC1C3" w:rsidR="00603ACA" w:rsidRPr="00CE5409" w:rsidRDefault="00F4328B" w:rsidP="00F4328B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 xml:space="preserve">4.8. </w:t>
      </w:r>
      <w:r w:rsidR="00603ACA" w:rsidRPr="00CE5409">
        <w:rPr>
          <w:rFonts w:ascii="Garamond" w:hAnsi="Garamond"/>
          <w:sz w:val="22"/>
          <w:szCs w:val="22"/>
        </w:rPr>
        <w:t>Потребитель обязан направить уведомление способом, позволяющим подтвердить факт его получения, в адрес Продавца и Сетевой организации. Указанное уведомление должно содержать предлагаемые дату и время демонтажа прибора учета и причины такого демонтажа, но не ранее 7 рабочих дней со дня его направления.</w:t>
      </w:r>
    </w:p>
    <w:p w14:paraId="306392A2" w14:textId="5DD99879" w:rsidR="00543B5C" w:rsidRPr="00CE5409" w:rsidRDefault="00F4328B" w:rsidP="00F4328B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>4.9</w:t>
      </w:r>
      <w:r w:rsidR="00603ACA" w:rsidRPr="00CE5409">
        <w:rPr>
          <w:rFonts w:ascii="Garamond" w:hAnsi="Garamond"/>
          <w:sz w:val="22"/>
          <w:szCs w:val="22"/>
        </w:rPr>
        <w:t>. Продавец и Сетевая организация течение 5 рабочих дней со дня получения уведомления обязаны рассмотреть и согласовать предложенные в заявке дату и время демонтажа прибора учета, а в случае невозможности исполнения такой заявки в предложенный в ней срок обязаны согласовать иные дату и время, но не превышающие 10 рабочих дней с даты и времени, которые предложены в заявке.</w:t>
      </w:r>
    </w:p>
    <w:p w14:paraId="6B9DA074" w14:textId="62823CC4" w:rsidR="00603ACA" w:rsidRPr="00CE5409" w:rsidRDefault="00F4328B" w:rsidP="00F4328B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t xml:space="preserve">4.10. </w:t>
      </w:r>
      <w:r w:rsidR="00603ACA" w:rsidRPr="00CE5409">
        <w:rPr>
          <w:rFonts w:ascii="Garamond" w:hAnsi="Garamond"/>
          <w:sz w:val="22"/>
          <w:szCs w:val="22"/>
        </w:rPr>
        <w:t xml:space="preserve">В согласованные дату и время Продавец или Сетевая организация, осуществляет снятие показаний прибора учета. Показания прибора учета, состояние демонтируемого прибора учета и (или) измерительных трансформаторов, схемы их подключения на дату проведения указанных действий фиксируются Сетевой организацией или </w:t>
      </w:r>
      <w:r w:rsidRPr="00CE5409">
        <w:rPr>
          <w:rFonts w:ascii="Garamond" w:hAnsi="Garamond"/>
          <w:sz w:val="22"/>
          <w:szCs w:val="22"/>
        </w:rPr>
        <w:t>П</w:t>
      </w:r>
      <w:r w:rsidR="00603ACA" w:rsidRPr="00CE5409">
        <w:rPr>
          <w:rFonts w:ascii="Garamond" w:hAnsi="Garamond"/>
          <w:sz w:val="22"/>
          <w:szCs w:val="22"/>
        </w:rPr>
        <w:t>родавцом в акте демонтажа прибора учета, который подписывается указанной Сетевой организацией или Продавцом, Потребителем.</w:t>
      </w:r>
    </w:p>
    <w:p w14:paraId="19218531" w14:textId="77777777" w:rsidR="00603ACA" w:rsidRPr="00CE5409" w:rsidRDefault="00603ACA" w:rsidP="00F4328B">
      <w:pPr>
        <w:pStyle w:val="ConsPlusNormal"/>
        <w:jc w:val="both"/>
        <w:rPr>
          <w:rFonts w:ascii="Garamond" w:hAnsi="Garamond"/>
          <w:sz w:val="22"/>
          <w:szCs w:val="22"/>
        </w:rPr>
      </w:pPr>
      <w:r w:rsidRPr="00CE5409">
        <w:rPr>
          <w:rFonts w:ascii="Garamond" w:hAnsi="Garamond"/>
          <w:sz w:val="22"/>
          <w:szCs w:val="22"/>
        </w:rPr>
        <w:lastRenderedPageBreak/>
        <w:t>Сетевая организация или Продавец обязаны передать лицам, подписавшим акт проверки, по одному экземпляру такого акта и направить копию акта демонтажа приглашенным лицам, которые не приняли участие в процедуре демонтажа прибора учета, в течение 3 рабочих дней со дня составления акта демонтажа.</w:t>
      </w:r>
    </w:p>
    <w:p w14:paraId="0DD49B35" w14:textId="47300BB4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4.11. Для расчетов за потребленную электрическую энергию подлежат использованию приборы учета, установленные на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границе балансовой принадлежности электрических сетей. При отсутствии технической возможности установки приборов учета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на границе балансовой принадлежности приборы учета подлежат установке в месте максимально приближенном к границе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балансовой принадлежности, где имеется техническая возможность установки приборов учета. </w:t>
      </w:r>
      <w:r w:rsidR="00711B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рибор учета может быть установлен в границах </w:t>
      </w:r>
      <w:r w:rsidR="00F213D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объектов </w:t>
      </w:r>
      <w:r w:rsidR="00711B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электроэнергетики </w:t>
      </w:r>
      <w:r w:rsidR="00F213D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смежного субъекта</w:t>
      </w:r>
      <w:r w:rsidR="00711B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по соглашению сторон либо в иных установленных законодательством случаях.</w:t>
      </w:r>
    </w:p>
    <w:p w14:paraId="7C7F1A85" w14:textId="193DD95A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4.1</w:t>
      </w:r>
      <w:r w:rsidR="00E5318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2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После проведения поверки прибора учета такой прибор учета должен быть установлен и допущен в эксплуатацию в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установленном действующим законодательством РФ порядке.</w:t>
      </w:r>
    </w:p>
    <w:p w14:paraId="55827ED3" w14:textId="74C806D1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4.1</w:t>
      </w:r>
      <w:r w:rsidR="00E5318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3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.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(или) Сетевая организация проверяют соблюдение Потребителем требований действующего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законодательства РФ, определяющих порядок учета электрической энергии, условий заключенного договора энергоснабжения, а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также проводят проверки на предмет выявления фактов безучетного и бездоговорного потребления электрической энергии. При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этом Потребитель обеспечивает допуск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и Сетевой организации к приборам учета и энергопринимающим устройствам</w:t>
      </w:r>
      <w:r w:rsidR="0013238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 соответствии с условиями настоящего договора и требованиями действующего законодательства.</w:t>
      </w:r>
    </w:p>
    <w:p w14:paraId="0A483F52" w14:textId="4E45539A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4.1</w:t>
      </w:r>
      <w:r w:rsidR="00E5318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4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 Результаты контрольного снятия показаний оформляются актом контрольного снятия показаний, который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подписывается Сетевой организацией</w:t>
      </w:r>
      <w:r w:rsidR="00965489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Потребителем</w:t>
      </w:r>
      <w:r w:rsidR="00965489" w:rsidRPr="00CE5409">
        <w:rPr>
          <w:rFonts w:ascii="Garamond" w:eastAsia="Times New Roman" w:hAnsi="Garamond" w:cs="Times New Roman"/>
          <w:sz w:val="22"/>
          <w:szCs w:val="22"/>
        </w:rPr>
        <w:t xml:space="preserve"> и иными лицами, приглашенными к участию в контрольном снятии показаний в установленном порядке, в случае присутствия таких лиц.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При отказе Потребителя от подписания акта в нем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указывается причина такого отказа. Акт составляется в количестве экземпляров по числу лиц, участвовавших в проведении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контрольного снятия показаний.</w:t>
      </w:r>
    </w:p>
    <w:p w14:paraId="1C23D14F" w14:textId="77777777" w:rsidR="00AF3148" w:rsidRPr="00CE5409" w:rsidRDefault="00AF3148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11B9309B" w14:textId="1CDE6DB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5. ЦЕНА ДОГОВОРА</w:t>
      </w:r>
    </w:p>
    <w:p w14:paraId="088A564C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5.1. Исполнение договора оплачивается по цене (тарифам) и (или) в соответствии с порядком определения цены</w:t>
      </w:r>
      <w:r w:rsidR="002F3AF8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(тарифов), установленным положениями действующих на момент оплаты федеральных законов, иных нормативных правовых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актов, а также актов уполномоченных органов власти в области государственного регулирования тарифов.</w:t>
      </w:r>
    </w:p>
    <w:p w14:paraId="3E1D46A0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5.2. Потребитель оплачивает потребленную электроэнергию по регулируемым ценам (тарифам) соответствующих групп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потребителей, утвержденным органом исполнительной власти в области государственного регулирования тарифов Челябинской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области.</w:t>
      </w:r>
    </w:p>
    <w:p w14:paraId="042B37A1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5.3. Потребитель считается поставленным в известность об изменении регулируемых тарифов на оплату электроэнергии с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момента опубликования их в средствах массовой информации.</w:t>
      </w:r>
    </w:p>
    <w:p w14:paraId="0901C441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Тарифы становятся обязательными как для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так и для Потребителя с момента утверждения регулируемых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тарифов органом исполнительной власти в области государственного регулирования тарифов Челябинской области.</w:t>
      </w:r>
    </w:p>
    <w:p w14:paraId="23D29DE6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5.4. Если в ходе исполнения договора вступил в силу нормативный правовой акт, изменяющий порядок определения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цены (тарифа) по договору, </w:t>
      </w:r>
      <w:r w:rsidR="00E321E1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и (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или</w:t>
      </w:r>
      <w:r w:rsidR="00E321E1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)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органом исполнительной власти в области государственного регулирования тарифов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Челябинской области принят акт об установлении новой цены (тарифа), стороны с момента введения его (ее) в действие при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осуществлении расчетов по договору обязаны применять новый порядок определения цен (тарифов) и (или) новую цену (тариф).</w:t>
      </w:r>
    </w:p>
    <w:p w14:paraId="62004171" w14:textId="77777777" w:rsidR="006A3D27" w:rsidRPr="00CE5409" w:rsidRDefault="006A3D27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3EDB716E" w14:textId="77777777" w:rsidR="006A3D27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6. ОПЛАТА ЭЛЕКТРИЧЕСКОЙ ЭНЕРГИИ</w:t>
      </w:r>
    </w:p>
    <w:p w14:paraId="039B5996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6.1. За расчетный период принимается один календарный месяц.</w:t>
      </w:r>
    </w:p>
    <w:p w14:paraId="79C8940C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6.2. В стоимость поставленной электрической энергии, подлежащей оплате, включается сумма налога на добавленную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стоимость.</w:t>
      </w:r>
    </w:p>
    <w:p w14:paraId="1EE49848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6.3.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ежемесячно направляет Потребителю для оплаты платежный документ (извещение-квитанцию), в котором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указаны показания индивидуальных приборов учета, сумма платежей, рассчитанная на основании имеющихся результатов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измерений о ежемесячном потреблении электрической энергии Потребителя и регулируемой цены (тарифа), утвержденной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постановлением органа исполнительной власти в области государственного регулирования тарифов Челябинской области.</w:t>
      </w:r>
    </w:p>
    <w:p w14:paraId="42B2C8D0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6.4. Потребитель производит оплату электрической энергии не позднее 10 числа месяца, следующего за расчетным.</w:t>
      </w:r>
    </w:p>
    <w:p w14:paraId="5FCEB86A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6.5. Потребитель ежемесячно производит оплату:</w:t>
      </w:r>
    </w:p>
    <w:p w14:paraId="1885A715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lastRenderedPageBreak/>
        <w:t xml:space="preserve">- в случае согласия с расчетом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– по полученному платежному документу (извещении-квитанции);</w:t>
      </w:r>
    </w:p>
    <w:p w14:paraId="5A678BAC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- в случае несогласия с суммой, указанной в платежном документе, – по полученному платежному документу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(извещении-квитанции) с указанием фактического показания прибора учета, даты снятия показания прибора учета и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исправлением суммы к оплате.</w:t>
      </w:r>
    </w:p>
    <w:p w14:paraId="5166246B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6.6. Неполучение платёжных документов (извещений-квитанций) не освобождает Потребителя от обязанности оплатить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поставленную электроэнергию по условиям п.6.4. настоящего договора.</w:t>
      </w:r>
    </w:p>
    <w:p w14:paraId="568FFC07" w14:textId="77777777" w:rsidR="006A3D27" w:rsidRPr="00CE5409" w:rsidRDefault="006A3D27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6CC48C9B" w14:textId="77777777" w:rsidR="00C03265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7. ОТВЕТСТВЕННОСТЬ СТОРОН</w:t>
      </w:r>
    </w:p>
    <w:p w14:paraId="4B52FE02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7.1. Стороны несут ответственность за неисполнение или ненадлежащее исполнение принятых на себя обязательств в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соответствии с действующим законодательством РФ.</w:t>
      </w:r>
    </w:p>
    <w:p w14:paraId="49E77B8D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7.2. При несвоевременной оплате за электрическую энергию по какой-либо причине Потребитель обязан оплатить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Продавцу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пени в размере, установленном действующим законодательством РФ.</w:t>
      </w:r>
    </w:p>
    <w:p w14:paraId="507BAE7B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7.3.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Продавец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несет перед Потребителем ответственность за неисполнение или ненадлежащее исполнение обязательств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 договору, в том числе за действия Сетевой организации, привлеченной для оказания услуг по передаче электрической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энергии, а также других лиц, привлеченных для оказания услуг, которые являются неотъемлемой частью процесса поставки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электрической энергии потребителям.</w:t>
      </w:r>
    </w:p>
    <w:p w14:paraId="33E191DB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7.4. Потребитель несет ответственность за действия (бездействие), препятствующие проведению ремонтных работ</w:t>
      </w:r>
      <w:r w:rsidR="006A3D27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Сетевой организацией/Владельцем электросети в соответствии с действующим законодательством РФ.</w:t>
      </w:r>
    </w:p>
    <w:p w14:paraId="7EFA3099" w14:textId="4391175A" w:rsidR="00216F81" w:rsidRPr="00CE5409" w:rsidRDefault="00216F81" w:rsidP="00CC2B64">
      <w:pPr>
        <w:jc w:val="both"/>
        <w:rPr>
          <w:rFonts w:ascii="Garamond" w:hAnsi="Garamond"/>
          <w:sz w:val="22"/>
          <w:szCs w:val="22"/>
        </w:rPr>
      </w:pPr>
      <w:bookmarkStart w:id="12" w:name="_Hlk42791116"/>
      <w:r w:rsidRPr="00CE5409">
        <w:rPr>
          <w:rFonts w:ascii="Garamond" w:hAnsi="Garamond"/>
          <w:sz w:val="22"/>
          <w:szCs w:val="22"/>
        </w:rPr>
        <w:t>7.</w:t>
      </w:r>
      <w:r w:rsidR="00BC7E9C" w:rsidRPr="00CE5409">
        <w:rPr>
          <w:rFonts w:ascii="Garamond" w:hAnsi="Garamond"/>
          <w:sz w:val="22"/>
          <w:szCs w:val="22"/>
        </w:rPr>
        <w:t>5</w:t>
      </w:r>
      <w:r w:rsidRPr="00CE5409">
        <w:rPr>
          <w:rFonts w:ascii="Garamond" w:hAnsi="Garamond"/>
          <w:sz w:val="22"/>
          <w:szCs w:val="22"/>
        </w:rPr>
        <w:t>. Потребитель в соответствии с законодательством Российской Федерации обязан возместить Сетевой организации и (или) Продавцу убытки, причиненные неисполнением или ненадлежащим исполнением обязанностей по обеспечению сохранности и целостности установленных соответственно Сетевой организацией и (или) Продавцом приборов учета и (или) иного оборудования, которые используются для обеспечения коммерческого учета электрической энергии (мощности).</w:t>
      </w:r>
    </w:p>
    <w:bookmarkEnd w:id="12"/>
    <w:p w14:paraId="6FA54AFC" w14:textId="77777777" w:rsidR="00D07D6A" w:rsidRPr="00CE5409" w:rsidRDefault="00D07D6A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333A89E1" w14:textId="77777777" w:rsidR="00D07D6A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8. СРОК ДЕЙСТВИЯ ДОГОВОРА</w:t>
      </w:r>
    </w:p>
    <w:p w14:paraId="67C8389B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8.1. Настоящий договор заключен на неопределенный срок и вступает в силу с момента подписания. Данный договор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применяется к отношениям по вопросам электроснабжения между сторонами с момента первого фактического подключения в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установленном порядке </w:t>
      </w:r>
      <w:bookmarkStart w:id="13" w:name="_Hlk108612349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объекта, указанного в п.1.3. настоящего договора.</w:t>
      </w:r>
    </w:p>
    <w:bookmarkEnd w:id="13"/>
    <w:p w14:paraId="0730712C" w14:textId="3F7A51C3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 случае выявления факта потребления электрической энергии Потребителем до даты начала расчетного периода, за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который им произведена первая оплата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Продавцу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или при выявлении факта потребления электрической энергии Потребителем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без ее оплаты настоящий договор считается заключенным с даты технологического присоединения объекта, указанного в п.1.3.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настоящего договора, к электрической сети или с даты приобретения Потребителем права собственности или иного законного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права на этот объект либо с даты присвоения статуса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Продавцу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(в зависимости от того, какая дата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наступила позднее), но не более чем за 3 года до выявления указанного факта.</w:t>
      </w:r>
    </w:p>
    <w:p w14:paraId="073E8B38" w14:textId="77777777" w:rsidR="00AF0C20" w:rsidRPr="00CE5409" w:rsidRDefault="00AF0C20" w:rsidP="00AF0C20">
      <w:pPr>
        <w:jc w:val="both"/>
        <w:rPr>
          <w:rFonts w:ascii="Garamond" w:hAnsi="Garamond"/>
          <w:sz w:val="22"/>
          <w:szCs w:val="22"/>
        </w:rPr>
      </w:pPr>
      <w:bookmarkStart w:id="14" w:name="_Hlk139292121"/>
      <w:r w:rsidRPr="00CE5409">
        <w:rPr>
          <w:rFonts w:ascii="Garamond" w:hAnsi="Garamond"/>
          <w:sz w:val="22"/>
          <w:szCs w:val="22"/>
        </w:rPr>
        <w:t xml:space="preserve">Расторжение или прекращение действия настоящего договора не влечёт за собой прекращения обязательств Потребителя по оплате электрической энергии (мощности) за весь период действия договора, а также не освобождает Потребителя от ответственности за нарушение принятых на себя в рамках договора обязательств и от возмещения причинённых в период действия договора убытков. </w:t>
      </w:r>
    </w:p>
    <w:bookmarkEnd w:id="14"/>
    <w:p w14:paraId="687256CF" w14:textId="43F1EE98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8.2. По всем вопросам, не указанным в настоящем договоре, стороны руководствуются действующим законодательством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РФ, а в случае его изменения – новыми положениями с момента их вступления в законную силу.</w:t>
      </w:r>
    </w:p>
    <w:p w14:paraId="05793B63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8.3. Настоящий договор составлен в 2-х экземплярах, имеющих одинаковую юридическую силу. Один экземпляр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находится у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второй – у Потребителя. Все перечисленные в договоре приложения являются его неотъемлемыми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частями.</w:t>
      </w:r>
    </w:p>
    <w:p w14:paraId="5E384171" w14:textId="735CA899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8.4. При заключении настоящего договора в отношении энергопринимающих устройств, в отношении которых Сетевой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организацией введено полное и (или) частичное ограничение режима потребления электрической энергии, в том числе в связи с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неисполнением или ненадлежащим исполнением Потребителем (действовавшим в его интересах лицом) обязательств по оплате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электрической энергии, услуг по передаче электрической энергии и (или) услуг, оказание которых является неотъемлемой</w:t>
      </w:r>
      <w:r w:rsidR="00216F81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частью процесса поставки электрической энергии потребителям, по предыдущему договору энергоснабжения (купли-продажи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(поставки) электрической энергии (мощности)), исполнение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Продавцом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обязательств по продаже электрической энергии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(мощности) по настоящему договору начинается не ранее даты и времени отмены указанного ограничения режима потребления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в связи с устранением обстоятельств,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lastRenderedPageBreak/>
        <w:t>явившихся основанием для введения указанного ограничения режима потребления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электрической энергии.</w:t>
      </w:r>
    </w:p>
    <w:p w14:paraId="2F337EEB" w14:textId="77777777" w:rsidR="00D07D6A" w:rsidRPr="00CE5409" w:rsidRDefault="00D07D6A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6598C24E" w14:textId="77777777" w:rsidR="00D07D6A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9. ОСОБЫЕ УСЛОВИЯ</w:t>
      </w:r>
    </w:p>
    <w:p w14:paraId="4CDE703F" w14:textId="2E66E3BA" w:rsidR="00DE60C8" w:rsidRPr="00CE5409" w:rsidRDefault="008D561A" w:rsidP="008D561A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9</w:t>
      </w:r>
      <w:r w:rsidR="00DE60C8" w:rsidRPr="00CE5409">
        <w:rPr>
          <w:rFonts w:ascii="Garamond" w:hAnsi="Garamond" w:cs="Times New Roman"/>
          <w:sz w:val="22"/>
          <w:szCs w:val="22"/>
        </w:rPr>
        <w:t xml:space="preserve">.1. Продавец и Сетевая организация обеспечивают коммерческий учет электрической энергии (мощности) Потребителя, в том числе путем приобретения, установки, замены, допуска в эксплуатацию приборов учета электрической энергии и (или) иного оборудования, а также нематериальных активов, которые необходимы для обеспечения коммерческого учета электрической энергии (мощности), и последующей их эксплуатации, </w:t>
      </w:r>
      <w:r w:rsidRPr="00CE5409">
        <w:rPr>
          <w:rFonts w:ascii="Garamond" w:hAnsi="Garamond" w:cs="Times New Roman"/>
          <w:sz w:val="22"/>
          <w:szCs w:val="22"/>
        </w:rPr>
        <w:t xml:space="preserve">в </w:t>
      </w:r>
      <w:r w:rsidR="00DE60C8" w:rsidRPr="00CE5409">
        <w:rPr>
          <w:rFonts w:ascii="Garamond" w:hAnsi="Garamond" w:cs="Times New Roman"/>
          <w:sz w:val="22"/>
          <w:szCs w:val="22"/>
        </w:rPr>
        <w:t>том числе посредством интеллектуальных систем учета электрической энергии (мощности):</w:t>
      </w:r>
    </w:p>
    <w:p w14:paraId="0C850E83" w14:textId="77777777" w:rsidR="00DE60C8" w:rsidRPr="00CE5409" w:rsidRDefault="00DE60C8" w:rsidP="00335504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- при отсутствии приборов учета у Потребителя,</w:t>
      </w:r>
    </w:p>
    <w:p w14:paraId="678A6119" w14:textId="391CD9E2" w:rsidR="00DE60C8" w:rsidRPr="00CE5409" w:rsidRDefault="00DE60C8" w:rsidP="00335504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- при выходе из строя, утрате, истечении срока эксплуатации или истечении интервала между поверками приборов учета электрической энергии и (или) иного оборудования Потребителя, которые используются для коммерческого учета электрической энергии (мощности) Потребителя, указанных в п</w:t>
      </w:r>
      <w:r w:rsidR="008D561A" w:rsidRPr="00CE5409">
        <w:rPr>
          <w:rFonts w:ascii="Garamond" w:hAnsi="Garamond" w:cs="Times New Roman"/>
          <w:sz w:val="22"/>
          <w:szCs w:val="22"/>
        </w:rPr>
        <w:t>.3.1 на</w:t>
      </w:r>
      <w:r w:rsidRPr="00CE5409">
        <w:rPr>
          <w:rFonts w:ascii="Garamond" w:hAnsi="Garamond" w:cs="Times New Roman"/>
          <w:sz w:val="22"/>
          <w:szCs w:val="22"/>
        </w:rPr>
        <w:t>стоящего договора;</w:t>
      </w:r>
    </w:p>
    <w:p w14:paraId="42BBEE0C" w14:textId="77777777" w:rsidR="00DE60C8" w:rsidRPr="00CE5409" w:rsidRDefault="00DE60C8" w:rsidP="00335504">
      <w:pPr>
        <w:jc w:val="both"/>
        <w:rPr>
          <w:rFonts w:ascii="Garamond" w:hAnsi="Garamond" w:cs="Times New Roman"/>
          <w:sz w:val="22"/>
          <w:szCs w:val="22"/>
        </w:rPr>
      </w:pPr>
      <w:bookmarkStart w:id="15" w:name="_Hlk43373161"/>
      <w:r w:rsidRPr="00CE5409">
        <w:rPr>
          <w:rFonts w:ascii="Garamond" w:hAnsi="Garamond" w:cs="Times New Roman"/>
          <w:sz w:val="22"/>
          <w:szCs w:val="22"/>
        </w:rPr>
        <w:t>- в процессе технологического присоединения энергопринимающих устройств Потребителя, за исключением установленных действующим законодательством случаев.</w:t>
      </w:r>
    </w:p>
    <w:bookmarkEnd w:id="15"/>
    <w:p w14:paraId="3EA826C4" w14:textId="77777777" w:rsidR="00DE60C8" w:rsidRPr="00CE5409" w:rsidRDefault="00DE60C8" w:rsidP="00335504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В вышеуказанных случаях коммерческий учет электрической энергии (мощности) обеспечивается:</w:t>
      </w:r>
    </w:p>
    <w:p w14:paraId="53E3EFF7" w14:textId="77777777" w:rsidR="00DE60C8" w:rsidRPr="00CE5409" w:rsidRDefault="00DE60C8" w:rsidP="00335504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- Сетевой организацией -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хозяйства, энергопринимающих устройств Потребителя;</w:t>
      </w:r>
    </w:p>
    <w:p w14:paraId="6A79AA7F" w14:textId="77777777" w:rsidR="00DE60C8" w:rsidRPr="00CE5409" w:rsidRDefault="00DE60C8" w:rsidP="00335504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hAnsi="Garamond" w:cs="Times New Roman"/>
          <w:sz w:val="22"/>
          <w:szCs w:val="22"/>
        </w:rPr>
        <w:t>- Продавцом - в отношении многоквартирного дома и помещений в многоквартирном доме, электроснабжение которых осуществляется с использованием общего имущества.</w:t>
      </w:r>
    </w:p>
    <w:p w14:paraId="6244FCC7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9.2. В соответствии с действующим законодательством РФ и для обеспечения исполнения настоящего договора Сетевая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организация приостанавливает передачу электрической энергии путем введения частичного и (или) полного ограничения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режима потребления электрической энергии, восстанавливает энергоснабжение ограниченных Потребителей без согласования с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="001D1D1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Продавцом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, с последующим его уведомлением.</w:t>
      </w:r>
    </w:p>
    <w:p w14:paraId="0BA23716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9.3. В случае если проведение ремонтных работ на объектах электросетевого хозяйства Сетевой организации/Владельца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электросети невозможно без ограничения режима потребления Потребителя, Сетевая организация/Владелец электросети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обязана уведомить об этом Потребителя.</w:t>
      </w:r>
    </w:p>
    <w:p w14:paraId="692803D5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9.4. Потребитель уведомлен о том, что его электроустановки подключены (либо впоследствии могут быть подключены)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под действие устройств противоаварийной автоматики на подстанции Сетевой организации/Владельца электросети, а также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включены (могут быть включены) в графики аварийного ограничения и в аварийных ситуациях возможны их отключения.</w:t>
      </w:r>
    </w:p>
    <w:p w14:paraId="3F27EF1A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9.5. Контактная информация Сетевой организации:</w:t>
      </w:r>
    </w:p>
    <w:p w14:paraId="7A0C816C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− контактные телефоны для заочного обслуживания</w:t>
      </w:r>
    </w:p>
    <w:p w14:paraId="4CCE094A" w14:textId="71E6E2FF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______________________________________________________________</w:t>
      </w:r>
      <w:r w:rsidR="00740251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____________;</w:t>
      </w:r>
    </w:p>
    <w:p w14:paraId="17473BDE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− официальный сайт в сети Интернет</w:t>
      </w:r>
    </w:p>
    <w:p w14:paraId="22D08147" w14:textId="2BBBF0E1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_______________________________________________________________________</w:t>
      </w:r>
      <w:r w:rsidR="00740251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__.</w:t>
      </w:r>
    </w:p>
    <w:p w14:paraId="051B9EE6" w14:textId="77777777" w:rsidR="00960829" w:rsidRPr="00CE5409" w:rsidRDefault="00340D8C" w:rsidP="00960829">
      <w:pPr>
        <w:widowControl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9.6. </w:t>
      </w:r>
      <w:r w:rsidR="00960829" w:rsidRPr="00CE5409">
        <w:rPr>
          <w:rFonts w:ascii="Garamond" w:eastAsia="Calibri" w:hAnsi="Garamond" w:cs="Times New Roman"/>
          <w:sz w:val="22"/>
          <w:szCs w:val="22"/>
          <w:lang w:eastAsia="en-US"/>
        </w:rPr>
        <w:t>Контактная информация системообразующей территориальной сетевой организации:</w:t>
      </w:r>
    </w:p>
    <w:p w14:paraId="0FAB8785" w14:textId="77777777" w:rsidR="00960829" w:rsidRPr="00CE5409" w:rsidRDefault="00960829" w:rsidP="00960829">
      <w:pPr>
        <w:widowControl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Наименование: ПАО «РОССЕТИ УРАЛ» </w:t>
      </w:r>
    </w:p>
    <w:p w14:paraId="427AB8FF" w14:textId="77777777" w:rsidR="00960829" w:rsidRPr="00CE5409" w:rsidRDefault="00960829" w:rsidP="00960829">
      <w:pPr>
        <w:widowControl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Контактный телефон: 8-800-2200-220</w:t>
      </w:r>
    </w:p>
    <w:p w14:paraId="67520A62" w14:textId="7917E85C" w:rsidR="00340D8C" w:rsidRPr="00CE5409" w:rsidRDefault="00960829" w:rsidP="00960829">
      <w:pPr>
        <w:widowControl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Официальный сайт в сети Интернет: www.rosseti-ural.ru</w:t>
      </w:r>
    </w:p>
    <w:p w14:paraId="33FC3B2A" w14:textId="31D20A73" w:rsidR="007D3FF6" w:rsidRPr="00CE5409" w:rsidRDefault="007D3D3A" w:rsidP="007D3FF6">
      <w:pPr>
        <w:widowControl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9.</w:t>
      </w:r>
      <w:r w:rsidR="00340D8C" w:rsidRPr="00CE5409">
        <w:rPr>
          <w:rFonts w:ascii="Garamond" w:eastAsia="Calibri" w:hAnsi="Garamond" w:cs="Times New Roman"/>
          <w:sz w:val="22"/>
          <w:szCs w:val="22"/>
          <w:lang w:eastAsia="en-US"/>
        </w:rPr>
        <w:t>7</w:t>
      </w: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.</w:t>
      </w:r>
      <w:r w:rsidR="007D3FF6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По вопросам, прямо не урегулированным настоящим договором,</w:t>
      </w:r>
      <w:r w:rsidR="003A76E8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а также при изменении действующего законодательства </w:t>
      </w:r>
      <w:r w:rsidR="007D3FF6" w:rsidRPr="00CE5409">
        <w:rPr>
          <w:rFonts w:ascii="Garamond" w:eastAsia="Calibri" w:hAnsi="Garamond" w:cs="Times New Roman"/>
          <w:sz w:val="22"/>
          <w:szCs w:val="22"/>
          <w:lang w:eastAsia="en-US"/>
        </w:rPr>
        <w:t>стороны руководствуются законодательством Российской Федерации.</w:t>
      </w:r>
    </w:p>
    <w:p w14:paraId="6D6A21BE" w14:textId="77777777" w:rsidR="009A5E45" w:rsidRPr="00CE5409" w:rsidRDefault="009A5E45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533995FD" w14:textId="36753E9D" w:rsidR="00E77A5D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10. ПЕРЕЧЕНЬ ПРИЛОЖЕНИЙ</w:t>
      </w:r>
    </w:p>
    <w:p w14:paraId="633BFBAD" w14:textId="0A4B9B6B" w:rsidR="002A7A4A" w:rsidRPr="00CE5409" w:rsidRDefault="0042754E" w:rsidP="002A7A4A">
      <w:pPr>
        <w:tabs>
          <w:tab w:val="left" w:pos="0"/>
        </w:tabs>
        <w:jc w:val="both"/>
        <w:rPr>
          <w:rFonts w:ascii="Garamond" w:eastAsia="Times New Roman" w:hAnsi="Garamond" w:cs="Times New Roman"/>
          <w:sz w:val="22"/>
          <w:szCs w:val="22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1. Приложение № 1 </w:t>
      </w:r>
      <w:r w:rsidR="002A7A4A" w:rsidRPr="00CE5409">
        <w:rPr>
          <w:rFonts w:ascii="Garamond" w:eastAsia="Times New Roman" w:hAnsi="Garamond" w:cs="Times New Roman"/>
          <w:sz w:val="22"/>
          <w:szCs w:val="22"/>
        </w:rPr>
        <w:t>«Акт об осуществлении технологического присоединения» (</w:t>
      </w:r>
      <w:r w:rsidR="005D4BA3" w:rsidRPr="00CE5409">
        <w:rPr>
          <w:rFonts w:ascii="Garamond" w:eastAsia="Times New Roman" w:hAnsi="Garamond" w:cs="Times New Roman"/>
          <w:sz w:val="22"/>
          <w:szCs w:val="22"/>
        </w:rPr>
        <w:t>«У</w:t>
      </w:r>
      <w:r w:rsidR="005D4BA3" w:rsidRPr="00CE5409">
        <w:rPr>
          <w:rFonts w:ascii="Garamond" w:hAnsi="Garamond"/>
          <w:sz w:val="22"/>
          <w:szCs w:val="22"/>
        </w:rPr>
        <w:t xml:space="preserve">ведомление об обеспечении сетевой организацией возможности присоединения к электрическим сетям», </w:t>
      </w:r>
      <w:r w:rsidR="002A7A4A" w:rsidRPr="00CE5409">
        <w:rPr>
          <w:rFonts w:ascii="Garamond" w:eastAsia="Times New Roman" w:hAnsi="Garamond" w:cs="Times New Roman"/>
          <w:sz w:val="22"/>
          <w:szCs w:val="22"/>
        </w:rPr>
        <w:t xml:space="preserve">«Акт разграничения границ балансовой принадлежности и эксплуатационной ответственности») (копия); </w:t>
      </w:r>
    </w:p>
    <w:p w14:paraId="0F3303DA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color w:val="000000"/>
          <w:sz w:val="22"/>
          <w:szCs w:val="22"/>
          <w:lang w:eastAsia="en-US"/>
        </w:rPr>
        <w:t>Примечание:</w:t>
      </w:r>
    </w:p>
    <w:p w14:paraId="33277A2B" w14:textId="3C055942" w:rsidR="0042754E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С момента предоставления Потребителем либо Сетевой организацией</w:t>
      </w:r>
      <w:r w:rsidR="002A7A4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«Акта об осуществлении технологического присоединения», </w:t>
      </w:r>
      <w:r w:rsidR="005D4BA3" w:rsidRPr="00CE5409">
        <w:rPr>
          <w:rFonts w:ascii="Garamond" w:eastAsia="Times New Roman" w:hAnsi="Garamond" w:cs="Times New Roman"/>
          <w:sz w:val="22"/>
          <w:szCs w:val="22"/>
        </w:rPr>
        <w:t>«У</w:t>
      </w:r>
      <w:r w:rsidR="005D4BA3" w:rsidRPr="00CE5409">
        <w:rPr>
          <w:rFonts w:ascii="Garamond" w:hAnsi="Garamond"/>
          <w:sz w:val="22"/>
          <w:szCs w:val="22"/>
        </w:rPr>
        <w:t xml:space="preserve">ведомления об обеспечении сетевой организацией возможности присоединения к электрическим сетям»,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«Акта разграничения границ балансовой</w:t>
      </w:r>
      <w:r w:rsidR="00B64CBD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принадлежности», «Акта разграничения эксплуатационной ответственности», «Акта допуска прибора учета в эксплуатацию», данные акты становятся неотъемлемой частью настоящего</w:t>
      </w:r>
      <w:r w:rsidR="00B64CBD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договора.</w:t>
      </w:r>
    </w:p>
    <w:p w14:paraId="0C1012AD" w14:textId="77777777" w:rsidR="00BC5CE2" w:rsidRPr="00CE5409" w:rsidRDefault="00BC5CE2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7DD6D9FA" w14:textId="5FA93D5B" w:rsidR="00355735" w:rsidRDefault="00355735">
      <w:pPr>
        <w:widowControl/>
        <w:autoSpaceDE/>
        <w:autoSpaceDN/>
        <w:adjustRightInd/>
        <w:spacing w:after="200" w:line="276" w:lineRule="auto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605DE219" w14:textId="77777777" w:rsidR="009A5E45" w:rsidRPr="00CE5409" w:rsidRDefault="009A5E45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7C87B41F" w14:textId="77777777" w:rsidR="00E77A5D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11. ЮРИДИЧЕСКИЙ АДРЕС И БАНКОВСКИЕ РЕКВИЗИТЫ </w:t>
      </w:r>
      <w:r w:rsidR="001D1D10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ПРОДАВЦА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,</w:t>
      </w:r>
      <w:r w:rsidR="006A3D27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 xml:space="preserve"> </w:t>
      </w: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ПАСПОРТНЫЕ ДАННЫЕ ПОТРЕБИТЕЛЯ</w:t>
      </w:r>
    </w:p>
    <w:p w14:paraId="1F0A2BD1" w14:textId="77777777" w:rsidR="00335504" w:rsidRPr="004224BC" w:rsidRDefault="00335504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522DE3B3" w14:textId="4D325596" w:rsidR="0042754E" w:rsidRPr="00CE5409" w:rsidRDefault="001D1D10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Продавец</w:t>
      </w:r>
      <w:r w:rsidR="0042754E"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:</w:t>
      </w:r>
    </w:p>
    <w:p w14:paraId="45852F41" w14:textId="47843F57" w:rsidR="00B01463" w:rsidRPr="00CE5409" w:rsidRDefault="00B01463" w:rsidP="001D1D10">
      <w:pPr>
        <w:autoSpaceDE/>
        <w:autoSpaceDN/>
        <w:adjustRightInd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Юридический адрес: 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________________________________________</w:t>
      </w:r>
      <w:r w:rsidR="002A7A4A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______________________</w:t>
      </w:r>
    </w:p>
    <w:p w14:paraId="2172B9AA" w14:textId="17787F1A" w:rsidR="00B01463" w:rsidRPr="00CE5409" w:rsidRDefault="00B01463" w:rsidP="001D1D10">
      <w:pPr>
        <w:autoSpaceDE/>
        <w:autoSpaceDN/>
        <w:adjustRightInd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Фактический адрес: 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_______________________________________</w:t>
      </w:r>
      <w:r w:rsidR="00124130" w:rsidRPr="00CE5409">
        <w:rPr>
          <w:rFonts w:ascii="Garamond" w:eastAsia="Calibri" w:hAnsi="Garamond" w:cs="Times New Roman"/>
          <w:sz w:val="22"/>
          <w:szCs w:val="22"/>
          <w:lang w:eastAsia="en-US"/>
        </w:rPr>
        <w:t>__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</w:t>
      </w:r>
      <w:r w:rsidR="002A7A4A" w:rsidRPr="00CE5409">
        <w:rPr>
          <w:rFonts w:ascii="Garamond" w:eastAsia="Calibri" w:hAnsi="Garamond" w:cs="Times New Roman"/>
          <w:sz w:val="22"/>
          <w:szCs w:val="22"/>
          <w:lang w:eastAsia="en-US"/>
        </w:rPr>
        <w:t>_____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_________________</w:t>
      </w:r>
    </w:p>
    <w:p w14:paraId="49497B8F" w14:textId="0EBB3480" w:rsidR="00B01463" w:rsidRPr="00CE5409" w:rsidRDefault="00B01463" w:rsidP="00B01463">
      <w:pPr>
        <w:autoSpaceDE/>
        <w:autoSpaceDN/>
        <w:adjustRightInd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ИНН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______________________</w:t>
      </w:r>
      <w:r w:rsidR="002A7A4A" w:rsidRPr="00CE5409">
        <w:rPr>
          <w:rFonts w:ascii="Garamond" w:eastAsia="Calibri" w:hAnsi="Garamond" w:cs="Times New Roman"/>
          <w:sz w:val="22"/>
          <w:szCs w:val="22"/>
          <w:lang w:eastAsia="en-US"/>
        </w:rPr>
        <w:t>_____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</w:t>
      </w: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/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</w:t>
      </w: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КПП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______________</w:t>
      </w:r>
      <w:r w:rsidR="00124130" w:rsidRPr="00CE5409">
        <w:rPr>
          <w:rFonts w:ascii="Garamond" w:eastAsia="Calibri" w:hAnsi="Garamond" w:cs="Times New Roman"/>
          <w:sz w:val="22"/>
          <w:szCs w:val="22"/>
          <w:lang w:eastAsia="en-US"/>
        </w:rPr>
        <w:t>__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__________________________</w:t>
      </w:r>
    </w:p>
    <w:p w14:paraId="2315FDC2" w14:textId="4572A3A3" w:rsidR="001D1D10" w:rsidRPr="00CE5409" w:rsidRDefault="00B01463" w:rsidP="00B01463">
      <w:pPr>
        <w:autoSpaceDE/>
        <w:autoSpaceDN/>
        <w:adjustRightInd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р/счет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____________________</w:t>
      </w:r>
      <w:r w:rsidR="002A7A4A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>_____ Банк ___________________________________________</w:t>
      </w:r>
    </w:p>
    <w:p w14:paraId="1DB4C908" w14:textId="1B34B32A" w:rsidR="001D1D10" w:rsidRPr="00CE5409" w:rsidRDefault="00B01463" w:rsidP="00B01463">
      <w:pPr>
        <w:autoSpaceDE/>
        <w:autoSpaceDN/>
        <w:adjustRightInd/>
        <w:jc w:val="both"/>
        <w:rPr>
          <w:rFonts w:ascii="Garamond" w:eastAsia="Calibri" w:hAnsi="Garamond" w:cs="Times New Roman"/>
          <w:sz w:val="22"/>
          <w:szCs w:val="22"/>
          <w:lang w:eastAsia="en-US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БИК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__________</w:t>
      </w:r>
      <w:r w:rsidR="002A7A4A" w:rsidRPr="00CE5409">
        <w:rPr>
          <w:rFonts w:ascii="Garamond" w:eastAsia="Calibri" w:hAnsi="Garamond" w:cs="Times New Roman"/>
          <w:sz w:val="22"/>
          <w:szCs w:val="22"/>
          <w:lang w:eastAsia="en-US"/>
        </w:rPr>
        <w:t>____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__ </w:t>
      </w: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к/счет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______</w:t>
      </w:r>
      <w:r w:rsidR="002A7A4A" w:rsidRPr="00CE5409">
        <w:rPr>
          <w:rFonts w:ascii="Garamond" w:eastAsia="Calibri" w:hAnsi="Garamond" w:cs="Times New Roman"/>
          <w:sz w:val="22"/>
          <w:szCs w:val="22"/>
          <w:lang w:eastAsia="en-US"/>
        </w:rPr>
        <w:t>__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______________ </w:t>
      </w: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ИНН/КПП Банка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_</w:t>
      </w:r>
      <w:r w:rsidR="00124130" w:rsidRPr="00CE5409">
        <w:rPr>
          <w:rFonts w:ascii="Garamond" w:eastAsia="Calibri" w:hAnsi="Garamond" w:cs="Times New Roman"/>
          <w:sz w:val="22"/>
          <w:szCs w:val="22"/>
          <w:lang w:eastAsia="en-US"/>
        </w:rPr>
        <w:t>_</w:t>
      </w:r>
      <w:r w:rsidR="001D1D10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____________________</w:t>
      </w:r>
    </w:p>
    <w:p w14:paraId="3B90EB4F" w14:textId="3120F63B" w:rsidR="00B01463" w:rsidRPr="00CE5409" w:rsidRDefault="001D1D10" w:rsidP="00B01463">
      <w:pPr>
        <w:autoSpaceDE/>
        <w:autoSpaceDN/>
        <w:adjustRightInd/>
        <w:jc w:val="both"/>
        <w:rPr>
          <w:rFonts w:ascii="Garamond" w:eastAsia="Times New Roman" w:hAnsi="Garamond" w:cs="Times New Roman"/>
          <w:spacing w:val="-4"/>
          <w:sz w:val="22"/>
          <w:szCs w:val="22"/>
        </w:rPr>
      </w:pP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Сайт в сети Интернет </w:t>
      </w:r>
      <w:r w:rsidR="002A7A4A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 </w:t>
      </w:r>
      <w:r w:rsidR="002A7A4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www.uralsbyt.ru</w:t>
      </w:r>
      <w:r w:rsidR="002A7A4A"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   </w:t>
      </w:r>
      <w:r w:rsidR="00B01463" w:rsidRPr="00CE5409">
        <w:rPr>
          <w:rFonts w:ascii="Garamond" w:eastAsia="Calibri" w:hAnsi="Garamond" w:cs="Times New Roman"/>
          <w:sz w:val="22"/>
          <w:szCs w:val="22"/>
          <w:lang w:val="en-US" w:eastAsia="en-US"/>
        </w:rPr>
        <w:t>E</w:t>
      </w:r>
      <w:r w:rsidR="00B01463" w:rsidRPr="00CE5409">
        <w:rPr>
          <w:rFonts w:ascii="Garamond" w:eastAsia="Calibri" w:hAnsi="Garamond" w:cs="Times New Roman"/>
          <w:sz w:val="22"/>
          <w:szCs w:val="22"/>
          <w:lang w:eastAsia="en-US"/>
        </w:rPr>
        <w:t>-</w:t>
      </w:r>
      <w:r w:rsidR="00B01463" w:rsidRPr="00CE5409">
        <w:rPr>
          <w:rFonts w:ascii="Garamond" w:eastAsia="Calibri" w:hAnsi="Garamond" w:cs="Times New Roman"/>
          <w:sz w:val="22"/>
          <w:szCs w:val="22"/>
          <w:lang w:val="en-US" w:eastAsia="en-US"/>
        </w:rPr>
        <w:t>mail</w:t>
      </w: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 xml:space="preserve"> ______</w:t>
      </w:r>
      <w:r w:rsidR="002A7A4A"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__________</w:t>
      </w: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__________</w:t>
      </w:r>
      <w:r w:rsidR="00124130" w:rsidRPr="00CE5409">
        <w:rPr>
          <w:rFonts w:ascii="Garamond" w:eastAsia="Calibri" w:hAnsi="Garamond" w:cs="Times New Roman"/>
          <w:sz w:val="22"/>
          <w:szCs w:val="22"/>
          <w:lang w:eastAsia="en-US"/>
        </w:rPr>
        <w:t>__</w:t>
      </w:r>
      <w:r w:rsidRPr="00CE5409">
        <w:rPr>
          <w:rFonts w:ascii="Garamond" w:eastAsia="Calibri" w:hAnsi="Garamond" w:cs="Times New Roman"/>
          <w:sz w:val="22"/>
          <w:szCs w:val="22"/>
          <w:lang w:eastAsia="en-US"/>
        </w:rPr>
        <w:t>___________________</w:t>
      </w:r>
    </w:p>
    <w:p w14:paraId="41A00067" w14:textId="138757C4" w:rsidR="00D07D6A" w:rsidRPr="00CE5409" w:rsidRDefault="00B01463" w:rsidP="001D1D10">
      <w:pPr>
        <w:autoSpaceDE/>
        <w:autoSpaceDN/>
        <w:adjustRightInd/>
        <w:jc w:val="both"/>
        <w:rPr>
          <w:rFonts w:ascii="Garamond" w:eastAsia="Times New Roman" w:hAnsi="Garamond" w:cs="Times New Roman"/>
          <w:spacing w:val="-4"/>
          <w:sz w:val="22"/>
          <w:szCs w:val="22"/>
        </w:rPr>
      </w:pPr>
      <w:r w:rsidRPr="00CE5409">
        <w:rPr>
          <w:rFonts w:ascii="Garamond" w:eastAsia="Times New Roman" w:hAnsi="Garamond" w:cs="Times New Roman"/>
          <w:spacing w:val="-4"/>
          <w:sz w:val="22"/>
          <w:szCs w:val="22"/>
        </w:rPr>
        <w:t>Телефон</w:t>
      </w:r>
      <w:r w:rsidR="001D1D10" w:rsidRPr="00CE5409">
        <w:rPr>
          <w:rFonts w:ascii="Garamond" w:eastAsia="Times New Roman" w:hAnsi="Garamond" w:cs="Times New Roman"/>
          <w:spacing w:val="-4"/>
          <w:sz w:val="22"/>
          <w:szCs w:val="22"/>
        </w:rPr>
        <w:t xml:space="preserve"> ____________________</w:t>
      </w:r>
      <w:r w:rsidR="002A7A4A" w:rsidRPr="00CE5409">
        <w:rPr>
          <w:rFonts w:ascii="Garamond" w:eastAsia="Times New Roman" w:hAnsi="Garamond" w:cs="Times New Roman"/>
          <w:spacing w:val="-4"/>
          <w:sz w:val="22"/>
          <w:szCs w:val="22"/>
        </w:rPr>
        <w:t>_____</w:t>
      </w:r>
      <w:r w:rsidR="001D1D10" w:rsidRPr="00CE5409">
        <w:rPr>
          <w:rFonts w:ascii="Garamond" w:eastAsia="Times New Roman" w:hAnsi="Garamond" w:cs="Times New Roman"/>
          <w:spacing w:val="-4"/>
          <w:sz w:val="22"/>
          <w:szCs w:val="22"/>
        </w:rPr>
        <w:t xml:space="preserve">_________ </w:t>
      </w:r>
      <w:r w:rsidRPr="00CE5409">
        <w:rPr>
          <w:rFonts w:ascii="Garamond" w:eastAsia="Times New Roman" w:hAnsi="Garamond" w:cs="Times New Roman"/>
          <w:spacing w:val="-4"/>
          <w:sz w:val="22"/>
          <w:szCs w:val="22"/>
        </w:rPr>
        <w:t>Факс</w:t>
      </w:r>
      <w:r w:rsidR="001D1D10" w:rsidRPr="00CE5409">
        <w:rPr>
          <w:rFonts w:ascii="Garamond" w:eastAsia="Times New Roman" w:hAnsi="Garamond" w:cs="Times New Roman"/>
          <w:spacing w:val="-4"/>
          <w:sz w:val="22"/>
          <w:szCs w:val="22"/>
        </w:rPr>
        <w:t xml:space="preserve"> _______________________________</w:t>
      </w:r>
      <w:r w:rsidR="00124130" w:rsidRPr="00CE5409">
        <w:rPr>
          <w:rFonts w:ascii="Garamond" w:eastAsia="Times New Roman" w:hAnsi="Garamond" w:cs="Times New Roman"/>
          <w:spacing w:val="-4"/>
          <w:sz w:val="22"/>
          <w:szCs w:val="22"/>
        </w:rPr>
        <w:t>____</w:t>
      </w:r>
      <w:r w:rsidR="001D1D10" w:rsidRPr="00CE5409">
        <w:rPr>
          <w:rFonts w:ascii="Garamond" w:eastAsia="Times New Roman" w:hAnsi="Garamond" w:cs="Times New Roman"/>
          <w:spacing w:val="-4"/>
          <w:sz w:val="22"/>
          <w:szCs w:val="22"/>
        </w:rPr>
        <w:t>________</w:t>
      </w:r>
    </w:p>
    <w:p w14:paraId="323C4CEE" w14:textId="77777777" w:rsidR="001D1D10" w:rsidRPr="00CE5409" w:rsidRDefault="001D1D10" w:rsidP="001D1D10">
      <w:pPr>
        <w:autoSpaceDE/>
        <w:autoSpaceDN/>
        <w:adjustRightInd/>
        <w:jc w:val="both"/>
        <w:rPr>
          <w:rFonts w:ascii="Garamond" w:eastAsia="Times New Roman" w:hAnsi="Garamond" w:cs="Times New Roman"/>
          <w:spacing w:val="-4"/>
          <w:sz w:val="22"/>
          <w:szCs w:val="22"/>
        </w:rPr>
      </w:pPr>
    </w:p>
    <w:p w14:paraId="56F81056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Потребитель:</w:t>
      </w:r>
    </w:p>
    <w:p w14:paraId="059793D4" w14:textId="7F586C16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Ф.И.О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.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</w:t>
      </w:r>
      <w:r w:rsidR="002A7A4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____________________________________________________</w:t>
      </w:r>
    </w:p>
    <w:p w14:paraId="230EE4AA" w14:textId="77777777" w:rsidR="00D07D6A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Дата ро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ждения: ____________________</w:t>
      </w:r>
      <w:r w:rsidR="002A7A4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</w:t>
      </w:r>
    </w:p>
    <w:p w14:paraId="0D670D86" w14:textId="7E378E69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Место рождения: ________________________</w:t>
      </w:r>
      <w:r w:rsidR="002A7A4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</w:t>
      </w:r>
    </w:p>
    <w:p w14:paraId="457E9742" w14:textId="372DA90F" w:rsidR="0042754E" w:rsidRPr="00CE5409" w:rsidRDefault="002A7A4A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Паспорт: серия __</w:t>
      </w:r>
      <w:r w:rsidR="0042754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</w:t>
      </w:r>
      <w:r w:rsidR="0042754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</w:t>
      </w:r>
      <w:r w:rsidR="0042754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 № _____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</w:t>
      </w:r>
      <w:r w:rsidR="0042754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________ выдан </w:t>
      </w:r>
      <w:r w:rsidR="0042754E" w:rsidRPr="00CE5409">
        <w:rPr>
          <w:rFonts w:ascii="Garamond" w:eastAsiaTheme="minorHAnsi" w:hAnsi="Garamond" w:cs="Times New Roman"/>
          <w:i/>
          <w:iCs/>
          <w:color w:val="000000"/>
          <w:sz w:val="22"/>
          <w:szCs w:val="22"/>
          <w:lang w:eastAsia="en-US"/>
        </w:rPr>
        <w:t xml:space="preserve">(когда, кем) </w:t>
      </w:r>
      <w:r w:rsidR="0042754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______________________________________________________________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</w:t>
      </w:r>
      <w:r w:rsidR="0042754E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</w:t>
      </w:r>
    </w:p>
    <w:p w14:paraId="247DA70E" w14:textId="37099F22" w:rsidR="002A7A4A" w:rsidRPr="00CE5409" w:rsidRDefault="002A7A4A" w:rsidP="002A7A4A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_______________________________________________________________________________________</w:t>
      </w:r>
    </w:p>
    <w:p w14:paraId="037E8308" w14:textId="08963718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Адрес</w:t>
      </w:r>
      <w:r w:rsidR="00941B1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 xml:space="preserve"> </w:t>
      </w:r>
      <w:proofErr w:type="gramStart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регистрации:_</w:t>
      </w:r>
      <w:proofErr w:type="gramEnd"/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______________________________________________________________________</w:t>
      </w:r>
    </w:p>
    <w:p w14:paraId="27756D33" w14:textId="10F6B467" w:rsidR="00941B1F" w:rsidRPr="00CE5409" w:rsidRDefault="00941B1F" w:rsidP="00941B1F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_______________________________________________________________________________________</w:t>
      </w:r>
    </w:p>
    <w:p w14:paraId="5EEB0635" w14:textId="61B494BE" w:rsidR="00941B1F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Телефон: __________________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 Мобильный телефон _____________________</w:t>
      </w:r>
      <w:r w:rsidR="00941B1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</w:t>
      </w:r>
      <w:r w:rsidR="0012413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</w:t>
      </w:r>
      <w:r w:rsidR="00941B1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</w:t>
      </w:r>
    </w:p>
    <w:p w14:paraId="795A006F" w14:textId="109F5FFE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Электронная почта_________</w:t>
      </w:r>
      <w:r w:rsidR="00941B1F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</w:t>
      </w:r>
      <w:r w:rsidR="00124130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</w:t>
      </w:r>
      <w:r w:rsidR="00D07D6A"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</w:t>
      </w: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</w:t>
      </w:r>
    </w:p>
    <w:p w14:paraId="0CCF92B8" w14:textId="77777777" w:rsidR="00D07D6A" w:rsidRPr="00CE5409" w:rsidRDefault="00D07D6A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123C6201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12. ПОДПИСИ СТОРОН:</w:t>
      </w:r>
    </w:p>
    <w:p w14:paraId="7CB4A57F" w14:textId="77777777" w:rsidR="00335504" w:rsidRPr="004224BC" w:rsidRDefault="00335504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31888CF1" w14:textId="643FBFF9" w:rsidR="0042754E" w:rsidRPr="00CE5409" w:rsidRDefault="001D1D10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Продавец</w:t>
      </w:r>
    </w:p>
    <w:p w14:paraId="5E93C574" w14:textId="77777777" w:rsidR="00D07D6A" w:rsidRPr="00CE5409" w:rsidRDefault="00D07D6A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660ACD0D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_____________________________________</w:t>
      </w:r>
    </w:p>
    <w:p w14:paraId="47696ABA" w14:textId="77777777" w:rsidR="00D07D6A" w:rsidRPr="00CE5409" w:rsidRDefault="00D07D6A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(подпись, ФИО)</w:t>
      </w:r>
    </w:p>
    <w:p w14:paraId="323036D7" w14:textId="77777777" w:rsidR="00D07D6A" w:rsidRPr="00CE5409" w:rsidRDefault="00D07D6A" w:rsidP="0042754E">
      <w:pPr>
        <w:widowControl/>
        <w:jc w:val="both"/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</w:pPr>
    </w:p>
    <w:p w14:paraId="731F7BFB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  <w:t>Потребитель</w:t>
      </w:r>
    </w:p>
    <w:p w14:paraId="19E45049" w14:textId="77777777" w:rsidR="00D07D6A" w:rsidRPr="00CE5409" w:rsidRDefault="00D07D6A" w:rsidP="0042754E">
      <w:pPr>
        <w:widowControl/>
        <w:jc w:val="both"/>
        <w:rPr>
          <w:rFonts w:ascii="Garamond" w:eastAsiaTheme="minorHAnsi" w:hAnsi="Garamond" w:cs="Times New Roman"/>
          <w:b/>
          <w:bCs/>
          <w:color w:val="000000"/>
          <w:sz w:val="22"/>
          <w:szCs w:val="22"/>
          <w:lang w:eastAsia="en-US"/>
        </w:rPr>
      </w:pPr>
    </w:p>
    <w:p w14:paraId="66E8BCFC" w14:textId="77777777" w:rsidR="0042754E" w:rsidRPr="00CE5409" w:rsidRDefault="0042754E" w:rsidP="0042754E">
      <w:pPr>
        <w:widowControl/>
        <w:jc w:val="both"/>
        <w:rPr>
          <w:rFonts w:ascii="Garamond" w:eastAsiaTheme="minorHAnsi" w:hAnsi="Garamond" w:cs="Times New Roman"/>
          <w:bCs/>
          <w:color w:val="000000"/>
          <w:sz w:val="22"/>
          <w:szCs w:val="22"/>
          <w:lang w:eastAsia="en-US"/>
        </w:rPr>
      </w:pPr>
      <w:r w:rsidRPr="00CE5409">
        <w:rPr>
          <w:rFonts w:ascii="Garamond" w:eastAsiaTheme="minorHAnsi" w:hAnsi="Garamond" w:cs="Times New Roman"/>
          <w:bCs/>
          <w:color w:val="000000"/>
          <w:sz w:val="22"/>
          <w:szCs w:val="22"/>
          <w:lang w:eastAsia="en-US"/>
        </w:rPr>
        <w:t>_____________________________________</w:t>
      </w:r>
    </w:p>
    <w:p w14:paraId="09A6FFCB" w14:textId="77777777" w:rsidR="00EC0D31" w:rsidRPr="00CE5409" w:rsidRDefault="00D07D6A" w:rsidP="0042754E">
      <w:pPr>
        <w:jc w:val="both"/>
        <w:rPr>
          <w:rFonts w:ascii="Garamond" w:hAnsi="Garamond" w:cs="Times New Roman"/>
          <w:sz w:val="22"/>
          <w:szCs w:val="22"/>
        </w:rPr>
      </w:pPr>
      <w:r w:rsidRPr="00CE5409">
        <w:rPr>
          <w:rFonts w:ascii="Garamond" w:eastAsiaTheme="minorHAnsi" w:hAnsi="Garamond" w:cs="Times New Roman"/>
          <w:color w:val="000000"/>
          <w:sz w:val="22"/>
          <w:szCs w:val="22"/>
          <w:lang w:eastAsia="en-US"/>
        </w:rPr>
        <w:t>(подпись, ФИО)</w:t>
      </w:r>
    </w:p>
    <w:sectPr w:rsidR="00EC0D31" w:rsidRPr="00CE5409" w:rsidSect="00FB4C3F"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A8CB3" w14:textId="77777777" w:rsidR="00DA0F78" w:rsidRDefault="00DA0F78" w:rsidP="00C453CC">
      <w:r>
        <w:separator/>
      </w:r>
    </w:p>
  </w:endnote>
  <w:endnote w:type="continuationSeparator" w:id="0">
    <w:p w14:paraId="50E78EC3" w14:textId="77777777" w:rsidR="00DA0F78" w:rsidRDefault="00DA0F78" w:rsidP="00C4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4DF7" w14:textId="02B08796" w:rsidR="004224BC" w:rsidRPr="004224BC" w:rsidRDefault="004224BC" w:rsidP="004224BC">
    <w:pPr>
      <w:pStyle w:val="af"/>
    </w:pPr>
    <w:r w:rsidRPr="00C453CC">
      <w:rPr>
        <w:rFonts w:ascii="Times New Roman" w:hAnsi="Times New Roman" w:cs="Times New Roman"/>
        <w:i/>
        <w:color w:val="808080" w:themeColor="background1" w:themeShade="80"/>
        <w:sz w:val="16"/>
        <w:szCs w:val="16"/>
      </w:rPr>
      <w:t>Договор энергоснабжения гражданина-потребителя, использующего электрическую энергию для собственного бытового потребления, за исключением потребителей коммунальной услуги по электроснабжению и граждан, осуществляющих коммерческую деятельность</w:t>
    </w:r>
  </w:p>
  <w:p w14:paraId="56C6D5D9" w14:textId="66C58572" w:rsidR="00C453CC" w:rsidRDefault="00F26CEE">
    <w:pPr>
      <w:pStyle w:val="af"/>
      <w:jc w:val="right"/>
      <w:rPr>
        <w:lang w:val="en-US"/>
      </w:rPr>
    </w:pPr>
    <w:sdt>
      <w:sdtPr>
        <w:id w:val="1991821043"/>
        <w:docPartObj>
          <w:docPartGallery w:val="Page Numbers (Bottom of Page)"/>
          <w:docPartUnique/>
        </w:docPartObj>
      </w:sdtPr>
      <w:sdtEndPr/>
      <w:sdtContent>
        <w:r w:rsidR="00C453CC" w:rsidRPr="006A0106">
          <w:rPr>
            <w:rFonts w:ascii="Times New Roman" w:hAnsi="Times New Roman" w:cs="Times New Roman"/>
            <w:color w:val="808080" w:themeColor="background1" w:themeShade="80"/>
          </w:rPr>
          <w:fldChar w:fldCharType="begin"/>
        </w:r>
        <w:r w:rsidR="00C453CC" w:rsidRPr="006A0106">
          <w:rPr>
            <w:rFonts w:ascii="Times New Roman" w:hAnsi="Times New Roman" w:cs="Times New Roman"/>
            <w:color w:val="808080" w:themeColor="background1" w:themeShade="80"/>
          </w:rPr>
          <w:instrText>PAGE   \* MERGEFORMAT</w:instrText>
        </w:r>
        <w:r w:rsidR="00C453CC" w:rsidRPr="006A0106">
          <w:rPr>
            <w:rFonts w:ascii="Times New Roman" w:hAnsi="Times New Roman" w:cs="Times New Roman"/>
            <w:color w:val="808080" w:themeColor="background1" w:themeShade="80"/>
          </w:rPr>
          <w:fldChar w:fldCharType="separate"/>
        </w:r>
        <w:r w:rsidR="00F22261">
          <w:rPr>
            <w:rFonts w:ascii="Times New Roman" w:hAnsi="Times New Roman" w:cs="Times New Roman"/>
            <w:noProof/>
            <w:color w:val="808080" w:themeColor="background1" w:themeShade="80"/>
          </w:rPr>
          <w:t>1</w:t>
        </w:r>
        <w:r w:rsidR="00C453CC" w:rsidRPr="006A0106">
          <w:rPr>
            <w:rFonts w:ascii="Times New Roman" w:hAnsi="Times New Roman" w:cs="Times New Roman"/>
            <w:color w:val="808080" w:themeColor="background1" w:themeShade="80"/>
          </w:rPr>
          <w:fldChar w:fldCharType="end"/>
        </w:r>
      </w:sdtContent>
    </w:sdt>
  </w:p>
  <w:p w14:paraId="75239A14" w14:textId="77777777" w:rsidR="004224BC" w:rsidRPr="004224BC" w:rsidRDefault="004224BC">
    <w:pPr>
      <w:pStyle w:val="af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0614" w14:textId="75822C0F" w:rsidR="004224BC" w:rsidRPr="00FB4C3F" w:rsidRDefault="004224BC" w:rsidP="004224BC">
    <w:pPr>
      <w:pStyle w:val="af"/>
      <w:rPr>
        <w:rFonts w:ascii="Times New Roman" w:hAnsi="Times New Roman" w:cs="Times New Roman"/>
        <w:i/>
        <w:color w:val="808080" w:themeColor="background1" w:themeShade="80"/>
        <w:sz w:val="16"/>
        <w:szCs w:val="16"/>
      </w:rPr>
    </w:pPr>
    <w:r w:rsidRPr="00C453CC">
      <w:rPr>
        <w:rFonts w:ascii="Times New Roman" w:hAnsi="Times New Roman" w:cs="Times New Roman"/>
        <w:i/>
        <w:color w:val="808080" w:themeColor="background1" w:themeShade="80"/>
        <w:sz w:val="16"/>
        <w:szCs w:val="16"/>
      </w:rPr>
      <w:t>Договор энергоснабжения гражданина-потребителя, использующего электрическую энергию для собственного бытового потребления, за исключением потребителей коммунальной услуги по электроснабжению и граждан, осуществляющих коммерческую деятельность</w:t>
    </w:r>
  </w:p>
  <w:p w14:paraId="630DFAC2" w14:textId="77777777" w:rsidR="004224BC" w:rsidRPr="00FB4C3F" w:rsidRDefault="004224BC" w:rsidP="004224BC">
    <w:pPr>
      <w:pStyle w:val="af"/>
      <w:rPr>
        <w:rFonts w:ascii="Times New Roman" w:hAnsi="Times New Roman" w:cs="Times New Roman"/>
        <w:i/>
        <w:color w:val="808080" w:themeColor="background1" w:themeShade="80"/>
        <w:sz w:val="16"/>
        <w:szCs w:val="16"/>
      </w:rPr>
    </w:pPr>
  </w:p>
  <w:p w14:paraId="51F5036E" w14:textId="77777777" w:rsidR="004224BC" w:rsidRPr="00FB4C3F" w:rsidRDefault="004224BC" w:rsidP="004224B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8934" w14:textId="77777777" w:rsidR="00DA0F78" w:rsidRDefault="00DA0F78" w:rsidP="00C453CC">
      <w:r>
        <w:separator/>
      </w:r>
    </w:p>
  </w:footnote>
  <w:footnote w:type="continuationSeparator" w:id="0">
    <w:p w14:paraId="3A4F600B" w14:textId="77777777" w:rsidR="00DA0F78" w:rsidRDefault="00DA0F78" w:rsidP="00C45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0371" w14:textId="77777777" w:rsidR="00813D9E" w:rsidRPr="00C57855" w:rsidRDefault="00813D9E" w:rsidP="00813D9E">
    <w:pPr>
      <w:rPr>
        <w:rFonts w:ascii="Garamond" w:hAnsi="Garamond"/>
      </w:rPr>
    </w:pPr>
  </w:p>
  <w:tbl>
    <w:tblPr>
      <w:tblStyle w:val="1"/>
      <w:tblW w:w="9749" w:type="dxa"/>
      <w:tblInd w:w="-5" w:type="dxa"/>
      <w:tblLook w:val="04A0" w:firstRow="1" w:lastRow="0" w:firstColumn="1" w:lastColumn="0" w:noHBand="0" w:noVBand="1"/>
    </w:tblPr>
    <w:tblGrid>
      <w:gridCol w:w="3965"/>
      <w:gridCol w:w="1476"/>
      <w:gridCol w:w="2893"/>
      <w:gridCol w:w="1415"/>
    </w:tblGrid>
    <w:tr w:rsidR="00813D9E" w:rsidRPr="00873709" w14:paraId="4F359BBF" w14:textId="77777777" w:rsidTr="0081434C">
      <w:trPr>
        <w:trHeight w:val="1493"/>
      </w:trPr>
      <w:tc>
        <w:tcPr>
          <w:tcW w:w="3965" w:type="dxa"/>
          <w:tcBorders>
            <w:right w:val="nil"/>
          </w:tcBorders>
        </w:tcPr>
        <w:p w14:paraId="3A97D46D" w14:textId="77777777" w:rsidR="00813D9E" w:rsidRPr="00623C69" w:rsidRDefault="00813D9E" w:rsidP="00813D9E">
          <w:pPr>
            <w:spacing w:before="120" w:line="360" w:lineRule="auto"/>
            <w:ind w:right="-108"/>
            <w:rPr>
              <w:rFonts w:ascii="Garamond" w:eastAsia="Times New Roman" w:hAnsi="Garamond"/>
              <w:bCs/>
            </w:rPr>
          </w:pPr>
          <w:bookmarkStart w:id="16" w:name="_Hlk191648111"/>
          <w:r w:rsidRPr="00823A52">
            <w:rPr>
              <w:rFonts w:ascii="Garamond" w:eastAsia="Times New Roman" w:hAnsi="Garamond"/>
              <w:bCs/>
            </w:rPr>
            <w:t xml:space="preserve">Телефон центра поддержки клиентов-ФЛ </w:t>
          </w:r>
        </w:p>
        <w:p w14:paraId="6DBD3349" w14:textId="77777777" w:rsidR="00813D9E" w:rsidRPr="00823A52" w:rsidRDefault="00813D9E" w:rsidP="00813D9E">
          <w:pPr>
            <w:spacing w:line="360" w:lineRule="auto"/>
            <w:ind w:right="-108"/>
            <w:rPr>
              <w:rFonts w:ascii="Garamond" w:eastAsia="Times New Roman" w:hAnsi="Garamond"/>
              <w:bCs/>
            </w:rPr>
          </w:pPr>
          <w:r w:rsidRPr="00823A52">
            <w:rPr>
              <w:rFonts w:ascii="Garamond" w:eastAsia="Times New Roman" w:hAnsi="Garamond"/>
              <w:bCs/>
            </w:rPr>
            <w:t>тел.: 8 351-2222-500.</w:t>
          </w:r>
        </w:p>
        <w:p w14:paraId="0E65619F" w14:textId="77777777" w:rsidR="00813D9E" w:rsidRPr="00623C69" w:rsidRDefault="00813D9E" w:rsidP="00813D9E">
          <w:pPr>
            <w:spacing w:line="360" w:lineRule="auto"/>
            <w:rPr>
              <w:rFonts w:ascii="Garamond" w:eastAsia="Times New Roman" w:hAnsi="Garamond"/>
              <w:bCs/>
            </w:rPr>
          </w:pPr>
          <w:r w:rsidRPr="00EC0FF8">
            <w:rPr>
              <w:rFonts w:ascii="Garamond" w:eastAsia="Times New Roman" w:hAnsi="Garamond"/>
              <w:bCs/>
            </w:rPr>
            <w:t>Ссылка на личный кабинет ФЛ</w:t>
          </w:r>
        </w:p>
        <w:p w14:paraId="625ECC07" w14:textId="77777777" w:rsidR="00813D9E" w:rsidRPr="005B3B49" w:rsidRDefault="00813D9E" w:rsidP="00813D9E">
          <w:pPr>
            <w:spacing w:line="360" w:lineRule="auto"/>
            <w:rPr>
              <w:rFonts w:ascii="Garamond" w:eastAsia="Times New Roman" w:hAnsi="Garamond"/>
              <w:b/>
            </w:rPr>
          </w:pPr>
          <w:r w:rsidRPr="00EC0FF8">
            <w:rPr>
              <w:rFonts w:ascii="Garamond" w:hAnsi="Garamond"/>
            </w:rPr>
            <w:t xml:space="preserve"> </w:t>
          </w:r>
          <w:hyperlink r:id="rId1" w:history="1">
            <w:r w:rsidRPr="00EC0FF8">
              <w:rPr>
                <w:rStyle w:val="a3"/>
                <w:rFonts w:ascii="Garamond" w:hAnsi="Garamond"/>
              </w:rPr>
              <w:t>https://lkweb.uralsbyt.ru</w:t>
            </w:r>
          </w:hyperlink>
        </w:p>
      </w:tc>
      <w:tc>
        <w:tcPr>
          <w:tcW w:w="1476" w:type="dxa"/>
          <w:tcBorders>
            <w:left w:val="nil"/>
          </w:tcBorders>
        </w:tcPr>
        <w:p w14:paraId="69C61C61" w14:textId="77777777" w:rsidR="00813D9E" w:rsidRPr="005B3B49" w:rsidRDefault="00813D9E" w:rsidP="00813D9E">
          <w:pPr>
            <w:spacing w:before="200"/>
            <w:jc w:val="right"/>
            <w:rPr>
              <w:rFonts w:ascii="Garamond" w:hAnsi="Garamond"/>
              <w:b/>
              <w:noProof/>
            </w:rPr>
          </w:pPr>
          <w:r>
            <w:rPr>
              <w:noProof/>
            </w:rPr>
            <w:drawing>
              <wp:inline distT="0" distB="0" distL="0" distR="0" wp14:anchorId="0C23596A" wp14:editId="432A01C3">
                <wp:extent cx="800100" cy="8001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3" w:type="dxa"/>
          <w:tcBorders>
            <w:right w:val="nil"/>
          </w:tcBorders>
        </w:tcPr>
        <w:p w14:paraId="703BAE65" w14:textId="77777777" w:rsidR="00813D9E" w:rsidRPr="000C5E51" w:rsidRDefault="00813D9E" w:rsidP="00813D9E">
          <w:pPr>
            <w:spacing w:before="120" w:line="360" w:lineRule="auto"/>
            <w:rPr>
              <w:rFonts w:ascii="Garamond" w:eastAsia="Times New Roman" w:hAnsi="Garamond"/>
              <w:b/>
            </w:rPr>
          </w:pPr>
          <w:r w:rsidRPr="000C5E51">
            <w:rPr>
              <w:rFonts w:ascii="Garamond" w:hAnsi="Garamond"/>
            </w:rPr>
            <w:t xml:space="preserve">Чат для ФЛ: </w:t>
          </w:r>
          <w:hyperlink r:id="rId3" w:history="1">
            <w:r w:rsidRPr="000C5E51">
              <w:rPr>
                <w:rStyle w:val="a3"/>
                <w:rFonts w:ascii="Garamond" w:hAnsi="Garamond"/>
              </w:rPr>
              <w:t>MAX – быстрое и легкое приложение для общения и решения повседневных задач</w:t>
            </w:r>
          </w:hyperlink>
          <w:r w:rsidRPr="000C5E51">
            <w:rPr>
              <w:rFonts w:ascii="Garamond" w:hAnsi="Garamond"/>
            </w:rPr>
            <w:t xml:space="preserve"> </w:t>
          </w:r>
        </w:p>
      </w:tc>
      <w:tc>
        <w:tcPr>
          <w:tcW w:w="1415" w:type="dxa"/>
          <w:tcBorders>
            <w:left w:val="nil"/>
          </w:tcBorders>
        </w:tcPr>
        <w:p w14:paraId="3C9E4DE1" w14:textId="77777777" w:rsidR="00813D9E" w:rsidRPr="005B3B49" w:rsidRDefault="00813D9E" w:rsidP="00813D9E">
          <w:pPr>
            <w:spacing w:before="240"/>
            <w:jc w:val="center"/>
            <w:rPr>
              <w:rFonts w:ascii="Garamond" w:hAnsi="Garamond"/>
              <w:b/>
              <w:noProof/>
            </w:rPr>
          </w:pPr>
          <w:r w:rsidRPr="00CD746D">
            <w:rPr>
              <w:noProof/>
            </w:rPr>
            <w:drawing>
              <wp:inline distT="0" distB="0" distL="0" distR="0" wp14:anchorId="3D926FE7" wp14:editId="35DBD77F">
                <wp:extent cx="743803" cy="743803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43803" cy="7438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1E8DE0" w14:textId="77777777" w:rsidR="00813D9E" w:rsidRPr="005B3B49" w:rsidRDefault="00813D9E" w:rsidP="00813D9E">
          <w:pPr>
            <w:spacing w:before="120"/>
            <w:jc w:val="right"/>
            <w:rPr>
              <w:rFonts w:ascii="Garamond" w:hAnsi="Garamond"/>
              <w:b/>
              <w:noProof/>
            </w:rPr>
          </w:pPr>
        </w:p>
      </w:tc>
    </w:tr>
    <w:bookmarkEnd w:id="16"/>
  </w:tbl>
  <w:p w14:paraId="56A4D244" w14:textId="77777777" w:rsidR="00813D9E" w:rsidRPr="00823A52" w:rsidRDefault="00813D9E" w:rsidP="00813D9E">
    <w:pPr>
      <w:pStyle w:val="ad"/>
      <w:rPr>
        <w:rFonts w:ascii="Garamond" w:hAnsi="Garamond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D6DB45"/>
    <w:multiLevelType w:val="hybridMultilevel"/>
    <w:tmpl w:val="B92E46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B1867E"/>
    <w:multiLevelType w:val="hybridMultilevel"/>
    <w:tmpl w:val="11DF18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D42A43"/>
    <w:multiLevelType w:val="hybridMultilevel"/>
    <w:tmpl w:val="939700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F3E219"/>
    <w:multiLevelType w:val="hybridMultilevel"/>
    <w:tmpl w:val="5ACEC8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046A147"/>
    <w:multiLevelType w:val="hybridMultilevel"/>
    <w:tmpl w:val="9D8569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4BC38B3"/>
    <w:multiLevelType w:val="hybridMultilevel"/>
    <w:tmpl w:val="94D17E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5F71160"/>
    <w:multiLevelType w:val="hybridMultilevel"/>
    <w:tmpl w:val="18736A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7801E57"/>
    <w:multiLevelType w:val="hybridMultilevel"/>
    <w:tmpl w:val="FCAC63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B53ED4F"/>
    <w:multiLevelType w:val="hybridMultilevel"/>
    <w:tmpl w:val="3DE3F9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F2D835A"/>
    <w:multiLevelType w:val="hybridMultilevel"/>
    <w:tmpl w:val="3BB48D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50C03F3"/>
    <w:multiLevelType w:val="hybridMultilevel"/>
    <w:tmpl w:val="2CA987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D6DB073B"/>
    <w:multiLevelType w:val="hybridMultilevel"/>
    <w:tmpl w:val="86BE6C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D7673468"/>
    <w:multiLevelType w:val="hybridMultilevel"/>
    <w:tmpl w:val="302E7A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DBC45D5F"/>
    <w:multiLevelType w:val="hybridMultilevel"/>
    <w:tmpl w:val="2BBD92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DC38E678"/>
    <w:multiLevelType w:val="hybridMultilevel"/>
    <w:tmpl w:val="9A7B94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F01F2F33"/>
    <w:multiLevelType w:val="hybridMultilevel"/>
    <w:tmpl w:val="3B5320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FA62AB5D"/>
    <w:multiLevelType w:val="hybridMultilevel"/>
    <w:tmpl w:val="40501A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438D3F"/>
    <w:multiLevelType w:val="hybridMultilevel"/>
    <w:tmpl w:val="17D93D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89A4C6D"/>
    <w:multiLevelType w:val="hybridMultilevel"/>
    <w:tmpl w:val="A3E18F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8596C09"/>
    <w:multiLevelType w:val="hybridMultilevel"/>
    <w:tmpl w:val="7B63E3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0F4CD6E"/>
    <w:multiLevelType w:val="hybridMultilevel"/>
    <w:tmpl w:val="BD23B0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EDF19B5"/>
    <w:multiLevelType w:val="hybridMultilevel"/>
    <w:tmpl w:val="124E9F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F963D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B8B478"/>
    <w:multiLevelType w:val="hybridMultilevel"/>
    <w:tmpl w:val="329586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3BB5D00"/>
    <w:multiLevelType w:val="multilevel"/>
    <w:tmpl w:val="173A8ED6"/>
    <w:lvl w:ilvl="0">
      <w:start w:val="1"/>
      <w:numFmt w:val="decimal"/>
      <w:lvlText w:val="%1."/>
      <w:lvlJc w:val="left"/>
      <w:pPr>
        <w:ind w:left="405" w:hanging="405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</w:rPr>
    </w:lvl>
  </w:abstractNum>
  <w:abstractNum w:abstractNumId="25" w15:restartNumberingAfterBreak="0">
    <w:nsid w:val="356F1F3C"/>
    <w:multiLevelType w:val="singleLevel"/>
    <w:tmpl w:val="1A14E3C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6" w15:restartNumberingAfterBreak="0">
    <w:nsid w:val="386784EC"/>
    <w:multiLevelType w:val="hybridMultilevel"/>
    <w:tmpl w:val="A14DAF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AA82594"/>
    <w:multiLevelType w:val="hybridMultilevel"/>
    <w:tmpl w:val="5383A5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3F4F4886"/>
    <w:multiLevelType w:val="hybridMultilevel"/>
    <w:tmpl w:val="F419C7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26579F7"/>
    <w:multiLevelType w:val="hybridMultilevel"/>
    <w:tmpl w:val="D3E674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4804806C"/>
    <w:multiLevelType w:val="hybridMultilevel"/>
    <w:tmpl w:val="A704B2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18579AA"/>
    <w:multiLevelType w:val="hybridMultilevel"/>
    <w:tmpl w:val="ECF374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E679802"/>
    <w:multiLevelType w:val="hybridMultilevel"/>
    <w:tmpl w:val="C2F206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BCF54EE"/>
    <w:multiLevelType w:val="hybridMultilevel"/>
    <w:tmpl w:val="FC563A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ED471B1"/>
    <w:multiLevelType w:val="hybridMultilevel"/>
    <w:tmpl w:val="CC7920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FFFD31A"/>
    <w:multiLevelType w:val="hybridMultilevel"/>
    <w:tmpl w:val="D460CD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29661257">
    <w:abstractNumId w:val="15"/>
  </w:num>
  <w:num w:numId="2" w16cid:durableId="1903247622">
    <w:abstractNumId w:val="7"/>
  </w:num>
  <w:num w:numId="3" w16cid:durableId="887254864">
    <w:abstractNumId w:val="21"/>
  </w:num>
  <w:num w:numId="4" w16cid:durableId="2111467607">
    <w:abstractNumId w:val="11"/>
  </w:num>
  <w:num w:numId="5" w16cid:durableId="1024984778">
    <w:abstractNumId w:val="20"/>
  </w:num>
  <w:num w:numId="6" w16cid:durableId="562108687">
    <w:abstractNumId w:val="2"/>
  </w:num>
  <w:num w:numId="7" w16cid:durableId="807208550">
    <w:abstractNumId w:val="1"/>
  </w:num>
  <w:num w:numId="8" w16cid:durableId="337466963">
    <w:abstractNumId w:val="33"/>
  </w:num>
  <w:num w:numId="9" w16cid:durableId="1610627786">
    <w:abstractNumId w:val="10"/>
  </w:num>
  <w:num w:numId="10" w16cid:durableId="1919248462">
    <w:abstractNumId w:val="8"/>
  </w:num>
  <w:num w:numId="11" w16cid:durableId="546799010">
    <w:abstractNumId w:val="4"/>
  </w:num>
  <w:num w:numId="12" w16cid:durableId="415983942">
    <w:abstractNumId w:val="32"/>
  </w:num>
  <w:num w:numId="13" w16cid:durableId="1984654096">
    <w:abstractNumId w:val="30"/>
  </w:num>
  <w:num w:numId="14" w16cid:durableId="92634685">
    <w:abstractNumId w:val="28"/>
  </w:num>
  <w:num w:numId="15" w16cid:durableId="619339294">
    <w:abstractNumId w:val="17"/>
  </w:num>
  <w:num w:numId="16" w16cid:durableId="1244489093">
    <w:abstractNumId w:val="19"/>
  </w:num>
  <w:num w:numId="17" w16cid:durableId="223103871">
    <w:abstractNumId w:val="22"/>
  </w:num>
  <w:num w:numId="18" w16cid:durableId="1755512994">
    <w:abstractNumId w:val="24"/>
  </w:num>
  <w:num w:numId="19" w16cid:durableId="78329453">
    <w:abstractNumId w:val="0"/>
  </w:num>
  <w:num w:numId="20" w16cid:durableId="663121169">
    <w:abstractNumId w:val="18"/>
  </w:num>
  <w:num w:numId="21" w16cid:durableId="2115438574">
    <w:abstractNumId w:val="16"/>
  </w:num>
  <w:num w:numId="22" w16cid:durableId="1253202263">
    <w:abstractNumId w:val="3"/>
  </w:num>
  <w:num w:numId="23" w16cid:durableId="699279377">
    <w:abstractNumId w:val="9"/>
  </w:num>
  <w:num w:numId="24" w16cid:durableId="1964340893">
    <w:abstractNumId w:val="13"/>
  </w:num>
  <w:num w:numId="25" w16cid:durableId="1678995284">
    <w:abstractNumId w:val="34"/>
  </w:num>
  <w:num w:numId="26" w16cid:durableId="700475936">
    <w:abstractNumId w:val="29"/>
  </w:num>
  <w:num w:numId="27" w16cid:durableId="1665625857">
    <w:abstractNumId w:val="35"/>
  </w:num>
  <w:num w:numId="28" w16cid:durableId="1005938677">
    <w:abstractNumId w:val="5"/>
  </w:num>
  <w:num w:numId="29" w16cid:durableId="420488916">
    <w:abstractNumId w:val="26"/>
  </w:num>
  <w:num w:numId="30" w16cid:durableId="534319229">
    <w:abstractNumId w:val="12"/>
  </w:num>
  <w:num w:numId="31" w16cid:durableId="1812596194">
    <w:abstractNumId w:val="23"/>
  </w:num>
  <w:num w:numId="32" w16cid:durableId="2133210425">
    <w:abstractNumId w:val="27"/>
  </w:num>
  <w:num w:numId="33" w16cid:durableId="406997090">
    <w:abstractNumId w:val="31"/>
  </w:num>
  <w:num w:numId="34" w16cid:durableId="1495217726">
    <w:abstractNumId w:val="6"/>
  </w:num>
  <w:num w:numId="35" w16cid:durableId="34157454">
    <w:abstractNumId w:val="14"/>
  </w:num>
  <w:num w:numId="36" w16cid:durableId="280763544">
    <w:abstractNumId w:val="25"/>
    <w:lvlOverride w:ilvl="0">
      <w:lvl w:ilvl="0">
        <w:start w:val="1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D53"/>
    <w:rsid w:val="000048E2"/>
    <w:rsid w:val="000209B4"/>
    <w:rsid w:val="00043F30"/>
    <w:rsid w:val="00054962"/>
    <w:rsid w:val="000650BB"/>
    <w:rsid w:val="00067089"/>
    <w:rsid w:val="0008230D"/>
    <w:rsid w:val="00085163"/>
    <w:rsid w:val="00090C86"/>
    <w:rsid w:val="0009579B"/>
    <w:rsid w:val="000A58D4"/>
    <w:rsid w:val="000B30EC"/>
    <w:rsid w:val="000B39C0"/>
    <w:rsid w:val="000B72D9"/>
    <w:rsid w:val="000C2223"/>
    <w:rsid w:val="000E268C"/>
    <w:rsid w:val="000E707F"/>
    <w:rsid w:val="001172AA"/>
    <w:rsid w:val="00124130"/>
    <w:rsid w:val="0013238A"/>
    <w:rsid w:val="00145C54"/>
    <w:rsid w:val="00151A72"/>
    <w:rsid w:val="00157DD4"/>
    <w:rsid w:val="001823C0"/>
    <w:rsid w:val="001A215F"/>
    <w:rsid w:val="001B1C81"/>
    <w:rsid w:val="001C3925"/>
    <w:rsid w:val="001D1D10"/>
    <w:rsid w:val="001D3E23"/>
    <w:rsid w:val="002110C4"/>
    <w:rsid w:val="00211C60"/>
    <w:rsid w:val="00214E9A"/>
    <w:rsid w:val="00216F81"/>
    <w:rsid w:val="002239E4"/>
    <w:rsid w:val="00232FB5"/>
    <w:rsid w:val="002630C4"/>
    <w:rsid w:val="00267F1B"/>
    <w:rsid w:val="00271F15"/>
    <w:rsid w:val="002913BF"/>
    <w:rsid w:val="00294F9D"/>
    <w:rsid w:val="00295BDA"/>
    <w:rsid w:val="002A12A3"/>
    <w:rsid w:val="002A64ED"/>
    <w:rsid w:val="002A7A4A"/>
    <w:rsid w:val="002B2120"/>
    <w:rsid w:val="002B40F4"/>
    <w:rsid w:val="002C342E"/>
    <w:rsid w:val="002C693C"/>
    <w:rsid w:val="002C7003"/>
    <w:rsid w:val="002D2D5E"/>
    <w:rsid w:val="002E1D53"/>
    <w:rsid w:val="002E37AA"/>
    <w:rsid w:val="002F3AF8"/>
    <w:rsid w:val="002F6F1B"/>
    <w:rsid w:val="003009E7"/>
    <w:rsid w:val="00306AA7"/>
    <w:rsid w:val="00314B5E"/>
    <w:rsid w:val="00321811"/>
    <w:rsid w:val="00322A9B"/>
    <w:rsid w:val="00327F26"/>
    <w:rsid w:val="00335504"/>
    <w:rsid w:val="00340D8C"/>
    <w:rsid w:val="0034256B"/>
    <w:rsid w:val="0034600E"/>
    <w:rsid w:val="003464E1"/>
    <w:rsid w:val="00355735"/>
    <w:rsid w:val="00357FD5"/>
    <w:rsid w:val="00360B0B"/>
    <w:rsid w:val="00386034"/>
    <w:rsid w:val="00386711"/>
    <w:rsid w:val="00390459"/>
    <w:rsid w:val="003A0D29"/>
    <w:rsid w:val="003A741B"/>
    <w:rsid w:val="003A76E8"/>
    <w:rsid w:val="003B3D95"/>
    <w:rsid w:val="003C7406"/>
    <w:rsid w:val="003D47FC"/>
    <w:rsid w:val="004224BC"/>
    <w:rsid w:val="0042754E"/>
    <w:rsid w:val="0043364E"/>
    <w:rsid w:val="004415F8"/>
    <w:rsid w:val="00466A56"/>
    <w:rsid w:val="00475555"/>
    <w:rsid w:val="00485DD7"/>
    <w:rsid w:val="00486F03"/>
    <w:rsid w:val="004A733A"/>
    <w:rsid w:val="004D0CA0"/>
    <w:rsid w:val="004E3A91"/>
    <w:rsid w:val="00510A72"/>
    <w:rsid w:val="005169CF"/>
    <w:rsid w:val="005169D2"/>
    <w:rsid w:val="00543B5C"/>
    <w:rsid w:val="005673F0"/>
    <w:rsid w:val="00576D76"/>
    <w:rsid w:val="00585DC2"/>
    <w:rsid w:val="005906A3"/>
    <w:rsid w:val="0059365D"/>
    <w:rsid w:val="005B77B1"/>
    <w:rsid w:val="005B77F4"/>
    <w:rsid w:val="005D4BA3"/>
    <w:rsid w:val="00601D5D"/>
    <w:rsid w:val="00603ACA"/>
    <w:rsid w:val="00614D81"/>
    <w:rsid w:val="00616325"/>
    <w:rsid w:val="0061658A"/>
    <w:rsid w:val="006178AD"/>
    <w:rsid w:val="00624D95"/>
    <w:rsid w:val="00636309"/>
    <w:rsid w:val="00670373"/>
    <w:rsid w:val="00673C92"/>
    <w:rsid w:val="006901B5"/>
    <w:rsid w:val="00696F5A"/>
    <w:rsid w:val="006A0106"/>
    <w:rsid w:val="006A3D27"/>
    <w:rsid w:val="006A5E2C"/>
    <w:rsid w:val="006B1C9F"/>
    <w:rsid w:val="006C2315"/>
    <w:rsid w:val="006C65EE"/>
    <w:rsid w:val="006D1F28"/>
    <w:rsid w:val="00707229"/>
    <w:rsid w:val="00711B10"/>
    <w:rsid w:val="00716FAE"/>
    <w:rsid w:val="0073128B"/>
    <w:rsid w:val="00740251"/>
    <w:rsid w:val="00753EBF"/>
    <w:rsid w:val="00785E20"/>
    <w:rsid w:val="007B2ADB"/>
    <w:rsid w:val="007B374B"/>
    <w:rsid w:val="007B5346"/>
    <w:rsid w:val="007B5B08"/>
    <w:rsid w:val="007D1957"/>
    <w:rsid w:val="007D3D3A"/>
    <w:rsid w:val="007D3FF6"/>
    <w:rsid w:val="007D50C5"/>
    <w:rsid w:val="007D5C88"/>
    <w:rsid w:val="007E594C"/>
    <w:rsid w:val="007F2F3C"/>
    <w:rsid w:val="007F6E59"/>
    <w:rsid w:val="00802500"/>
    <w:rsid w:val="00804144"/>
    <w:rsid w:val="00812FE5"/>
    <w:rsid w:val="00813D9E"/>
    <w:rsid w:val="00815C49"/>
    <w:rsid w:val="00822416"/>
    <w:rsid w:val="0083341B"/>
    <w:rsid w:val="00851B71"/>
    <w:rsid w:val="00874A2A"/>
    <w:rsid w:val="00882909"/>
    <w:rsid w:val="008A6E73"/>
    <w:rsid w:val="008B0106"/>
    <w:rsid w:val="008B6A44"/>
    <w:rsid w:val="008B747F"/>
    <w:rsid w:val="008D2CA5"/>
    <w:rsid w:val="008D561A"/>
    <w:rsid w:val="008D750B"/>
    <w:rsid w:val="008E1C5A"/>
    <w:rsid w:val="008F3CD9"/>
    <w:rsid w:val="00903778"/>
    <w:rsid w:val="00904901"/>
    <w:rsid w:val="00914114"/>
    <w:rsid w:val="00915724"/>
    <w:rsid w:val="009407C7"/>
    <w:rsid w:val="00941B1F"/>
    <w:rsid w:val="00941B57"/>
    <w:rsid w:val="00960829"/>
    <w:rsid w:val="00961EC0"/>
    <w:rsid w:val="00963013"/>
    <w:rsid w:val="0096302C"/>
    <w:rsid w:val="00965489"/>
    <w:rsid w:val="0098643F"/>
    <w:rsid w:val="00991F5E"/>
    <w:rsid w:val="00992D09"/>
    <w:rsid w:val="00993B83"/>
    <w:rsid w:val="009A59B3"/>
    <w:rsid w:val="009A5E45"/>
    <w:rsid w:val="009C700E"/>
    <w:rsid w:val="009C771E"/>
    <w:rsid w:val="009C7D09"/>
    <w:rsid w:val="009F7544"/>
    <w:rsid w:val="00A00BE2"/>
    <w:rsid w:val="00A079FD"/>
    <w:rsid w:val="00A36B0C"/>
    <w:rsid w:val="00A62DC0"/>
    <w:rsid w:val="00A67F05"/>
    <w:rsid w:val="00A72048"/>
    <w:rsid w:val="00A839F6"/>
    <w:rsid w:val="00AA1C7C"/>
    <w:rsid w:val="00AA3017"/>
    <w:rsid w:val="00AB4327"/>
    <w:rsid w:val="00AC6AB4"/>
    <w:rsid w:val="00AC71C7"/>
    <w:rsid w:val="00AE141C"/>
    <w:rsid w:val="00AE2AE4"/>
    <w:rsid w:val="00AE7A74"/>
    <w:rsid w:val="00AF0C20"/>
    <w:rsid w:val="00AF3148"/>
    <w:rsid w:val="00B01463"/>
    <w:rsid w:val="00B15276"/>
    <w:rsid w:val="00B21CF2"/>
    <w:rsid w:val="00B402DA"/>
    <w:rsid w:val="00B56990"/>
    <w:rsid w:val="00B6024A"/>
    <w:rsid w:val="00B631A3"/>
    <w:rsid w:val="00B64CBD"/>
    <w:rsid w:val="00B71927"/>
    <w:rsid w:val="00B72191"/>
    <w:rsid w:val="00B74CF9"/>
    <w:rsid w:val="00B878E5"/>
    <w:rsid w:val="00B94415"/>
    <w:rsid w:val="00BA1FA1"/>
    <w:rsid w:val="00BC54AA"/>
    <w:rsid w:val="00BC5CE2"/>
    <w:rsid w:val="00BC7E9C"/>
    <w:rsid w:val="00BD1A33"/>
    <w:rsid w:val="00BE7339"/>
    <w:rsid w:val="00BF02BC"/>
    <w:rsid w:val="00BF0BF2"/>
    <w:rsid w:val="00BF1B0F"/>
    <w:rsid w:val="00BF3E2A"/>
    <w:rsid w:val="00BF4B59"/>
    <w:rsid w:val="00BF738E"/>
    <w:rsid w:val="00C00597"/>
    <w:rsid w:val="00C03265"/>
    <w:rsid w:val="00C16208"/>
    <w:rsid w:val="00C17601"/>
    <w:rsid w:val="00C35FDE"/>
    <w:rsid w:val="00C440B0"/>
    <w:rsid w:val="00C44620"/>
    <w:rsid w:val="00C453CC"/>
    <w:rsid w:val="00C57D64"/>
    <w:rsid w:val="00C776CA"/>
    <w:rsid w:val="00C949FD"/>
    <w:rsid w:val="00CC1036"/>
    <w:rsid w:val="00CC2B64"/>
    <w:rsid w:val="00CC5425"/>
    <w:rsid w:val="00CE25DB"/>
    <w:rsid w:val="00CE313F"/>
    <w:rsid w:val="00CE5409"/>
    <w:rsid w:val="00CF3BC0"/>
    <w:rsid w:val="00D02F0D"/>
    <w:rsid w:val="00D07D6A"/>
    <w:rsid w:val="00D50934"/>
    <w:rsid w:val="00D82A12"/>
    <w:rsid w:val="00D84E5A"/>
    <w:rsid w:val="00D85209"/>
    <w:rsid w:val="00D859EA"/>
    <w:rsid w:val="00DA0F78"/>
    <w:rsid w:val="00DA1A7A"/>
    <w:rsid w:val="00DB6AFE"/>
    <w:rsid w:val="00DC219F"/>
    <w:rsid w:val="00DC43B0"/>
    <w:rsid w:val="00DC7869"/>
    <w:rsid w:val="00DE591B"/>
    <w:rsid w:val="00DE60C8"/>
    <w:rsid w:val="00DF26DE"/>
    <w:rsid w:val="00E02AB6"/>
    <w:rsid w:val="00E24BD7"/>
    <w:rsid w:val="00E26966"/>
    <w:rsid w:val="00E27939"/>
    <w:rsid w:val="00E321E1"/>
    <w:rsid w:val="00E36015"/>
    <w:rsid w:val="00E40D49"/>
    <w:rsid w:val="00E4406A"/>
    <w:rsid w:val="00E44AF4"/>
    <w:rsid w:val="00E47A64"/>
    <w:rsid w:val="00E5318E"/>
    <w:rsid w:val="00E607C8"/>
    <w:rsid w:val="00E66EAB"/>
    <w:rsid w:val="00E73571"/>
    <w:rsid w:val="00E77A5D"/>
    <w:rsid w:val="00E8502C"/>
    <w:rsid w:val="00EB3C31"/>
    <w:rsid w:val="00EC0D31"/>
    <w:rsid w:val="00ED045B"/>
    <w:rsid w:val="00ED744E"/>
    <w:rsid w:val="00EE5D27"/>
    <w:rsid w:val="00F113B4"/>
    <w:rsid w:val="00F14536"/>
    <w:rsid w:val="00F213DA"/>
    <w:rsid w:val="00F22261"/>
    <w:rsid w:val="00F23BFD"/>
    <w:rsid w:val="00F248E8"/>
    <w:rsid w:val="00F255E6"/>
    <w:rsid w:val="00F26CEE"/>
    <w:rsid w:val="00F30DBF"/>
    <w:rsid w:val="00F4328B"/>
    <w:rsid w:val="00F54D27"/>
    <w:rsid w:val="00F57258"/>
    <w:rsid w:val="00F61075"/>
    <w:rsid w:val="00F66041"/>
    <w:rsid w:val="00F85EBB"/>
    <w:rsid w:val="00F87FC9"/>
    <w:rsid w:val="00FA6739"/>
    <w:rsid w:val="00FB4C3F"/>
    <w:rsid w:val="00FC40C7"/>
    <w:rsid w:val="00FF15E9"/>
    <w:rsid w:val="00FF19AA"/>
    <w:rsid w:val="00FF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3067F"/>
  <w15:docId w15:val="{AB1C9A97-B75E-4055-A0D8-C936EE84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0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70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57D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C2315"/>
    <w:pPr>
      <w:ind w:left="720"/>
      <w:contextualSpacing/>
    </w:pPr>
  </w:style>
  <w:style w:type="table" w:styleId="a5">
    <w:name w:val="Table Grid"/>
    <w:basedOn w:val="a1"/>
    <w:uiPriority w:val="59"/>
    <w:rsid w:val="00E7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nhideWhenUsed/>
    <w:rsid w:val="005906A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906A3"/>
  </w:style>
  <w:style w:type="character" w:customStyle="1" w:styleId="a8">
    <w:name w:val="Текст примечания Знак"/>
    <w:basedOn w:val="a0"/>
    <w:link w:val="a7"/>
    <w:uiPriority w:val="99"/>
    <w:rsid w:val="005906A3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906A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906A3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906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06A3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C453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453CC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453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453CC"/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CE313F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f2">
    <w:name w:val="Заголовок Знак"/>
    <w:basedOn w:val="a0"/>
    <w:link w:val="af1"/>
    <w:rsid w:val="00CE313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BF0B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BC54AA"/>
    <w:pPr>
      <w:widowControl/>
      <w:autoSpaceDE/>
      <w:autoSpaceDN/>
      <w:adjustRightInd/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A62DC0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2">
    <w:name w:val="Сетка таблицы2"/>
    <w:basedOn w:val="a1"/>
    <w:next w:val="a5"/>
    <w:uiPriority w:val="59"/>
    <w:rsid w:val="00FB4C3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0048E2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813D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ax.ru/id7453338785_2_bot" TargetMode="External"/><Relationship Id="rId2" Type="http://schemas.openxmlformats.org/officeDocument/2006/relationships/image" Target="media/image1.gif"/><Relationship Id="rId1" Type="http://schemas.openxmlformats.org/officeDocument/2006/relationships/hyperlink" Target="https://lkweb.uralsbyt.ru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1CA9B-9A02-4A8D-A134-48961D7A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13</Pages>
  <Words>7970</Words>
  <Characters>45431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Худякова Елена Николаевна</cp:lastModifiedBy>
  <cp:revision>106</cp:revision>
  <cp:lastPrinted>2019-12-04T08:19:00Z</cp:lastPrinted>
  <dcterms:created xsi:type="dcterms:W3CDTF">2019-12-04T11:41:00Z</dcterms:created>
  <dcterms:modified xsi:type="dcterms:W3CDTF">2026-07-03T10:53:00Z</dcterms:modified>
</cp:coreProperties>
</file>