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7D2C2D" w:rsidRDefault="005F5A6C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="007D2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A3A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D1BC8" w:rsidRDefault="00FD1BC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5F5A6C">
              <w:rPr>
                <w:rFonts w:ascii="Times New Roman" w:hAnsi="Times New Roman" w:cs="Times New Roman"/>
                <w:sz w:val="24"/>
                <w:szCs w:val="24"/>
              </w:rPr>
              <w:t>августе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F5A6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5F5A6C">
              <w:rPr>
                <w:rFonts w:ascii="Times New Roman" w:hAnsi="Times New Roman" w:cs="Times New Roman"/>
                <w:sz w:val="24"/>
                <w:szCs w:val="24"/>
              </w:rPr>
              <w:t xml:space="preserve">с апреля по август 2020 </w:t>
            </w:r>
            <w:r w:rsidR="00187E6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), 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:rsidR="00C941D3" w:rsidRDefault="00F56780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Перерасчеты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780">
              <w:rPr>
                <w:rFonts w:ascii="Times New Roman" w:hAnsi="Times New Roman" w:cs="Times New Roman"/>
                <w:sz w:val="24"/>
                <w:szCs w:val="24"/>
              </w:rPr>
              <w:t>средневзвешенной нерегулируемой цены на электрическую энергию (мощность)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>связан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изменением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начислени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электрической энергии на основании </w:t>
            </w:r>
            <w:r w:rsidR="005F5A6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Восемнадцатого </w:t>
            </w:r>
            <w:r w:rsidR="00187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рбитражного </w:t>
            </w:r>
            <w:r w:rsidR="001922A1">
              <w:rPr>
                <w:rFonts w:ascii="Times New Roman" w:hAnsi="Times New Roman" w:cs="Times New Roman"/>
                <w:sz w:val="24"/>
                <w:szCs w:val="24"/>
              </w:rPr>
              <w:t xml:space="preserve">апелляционного </w:t>
            </w:r>
            <w:r w:rsidR="00C941D3"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Челябинской области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87E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F5A6C" w:rsidRPr="005F5A6C">
              <w:rPr>
                <w:rFonts w:ascii="Times New Roman" w:hAnsi="Times New Roman" w:cs="Times New Roman"/>
                <w:sz w:val="24"/>
                <w:szCs w:val="24"/>
              </w:rPr>
              <w:t>А76-44673/2020 от 25.04.2024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</w:tbl>
    <w:p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05670"/>
    <w:rsid w:val="000F22E1"/>
    <w:rsid w:val="00154F38"/>
    <w:rsid w:val="00175A47"/>
    <w:rsid w:val="00187E69"/>
    <w:rsid w:val="001922A1"/>
    <w:rsid w:val="001A3A5E"/>
    <w:rsid w:val="001C6780"/>
    <w:rsid w:val="00207B7A"/>
    <w:rsid w:val="002165F7"/>
    <w:rsid w:val="00232256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406BAD"/>
    <w:rsid w:val="004C15CF"/>
    <w:rsid w:val="00500800"/>
    <w:rsid w:val="0050727C"/>
    <w:rsid w:val="0051047F"/>
    <w:rsid w:val="005B4A68"/>
    <w:rsid w:val="005F0118"/>
    <w:rsid w:val="005F5A6C"/>
    <w:rsid w:val="0065757C"/>
    <w:rsid w:val="0068091C"/>
    <w:rsid w:val="006E5F33"/>
    <w:rsid w:val="00722DA0"/>
    <w:rsid w:val="007428FE"/>
    <w:rsid w:val="007454ED"/>
    <w:rsid w:val="007B37F3"/>
    <w:rsid w:val="007D2C2D"/>
    <w:rsid w:val="008A7A06"/>
    <w:rsid w:val="00953036"/>
    <w:rsid w:val="009B3CA6"/>
    <w:rsid w:val="00A12068"/>
    <w:rsid w:val="00A64916"/>
    <w:rsid w:val="00AA309A"/>
    <w:rsid w:val="00B00016"/>
    <w:rsid w:val="00B05B49"/>
    <w:rsid w:val="00B05C81"/>
    <w:rsid w:val="00B41EB0"/>
    <w:rsid w:val="00BE351D"/>
    <w:rsid w:val="00C941D3"/>
    <w:rsid w:val="00CA6F15"/>
    <w:rsid w:val="00D64F37"/>
    <w:rsid w:val="00E054A0"/>
    <w:rsid w:val="00E45DD1"/>
    <w:rsid w:val="00E91582"/>
    <w:rsid w:val="00E9689D"/>
    <w:rsid w:val="00EF339A"/>
    <w:rsid w:val="00F56780"/>
    <w:rsid w:val="00F61C74"/>
    <w:rsid w:val="00F74C2F"/>
    <w:rsid w:val="00F750D4"/>
    <w:rsid w:val="00F77D9E"/>
    <w:rsid w:val="00F85127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5485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41</cp:revision>
  <cp:lastPrinted>2018-10-12T06:14:00Z</cp:lastPrinted>
  <dcterms:created xsi:type="dcterms:W3CDTF">2018-10-12T12:22:00Z</dcterms:created>
  <dcterms:modified xsi:type="dcterms:W3CDTF">2024-09-09T09:45:00Z</dcterms:modified>
</cp:coreProperties>
</file>